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59F4B" w14:textId="77777777" w:rsidR="003D28BF" w:rsidRDefault="00B9612B" w:rsidP="00046BE9">
      <w:pPr>
        <w:pStyle w:val="Bodytext130"/>
        <w:shd w:val="clear" w:color="auto" w:fill="auto"/>
        <w:spacing w:before="0" w:after="0" w:line="266" w:lineRule="exact"/>
        <w:ind w:left="3000" w:firstLine="119"/>
        <w:jc w:val="both"/>
      </w:pPr>
      <w:r>
        <w:t>Companies Acts 1985 to 2006</w:t>
      </w:r>
    </w:p>
    <w:p w14:paraId="21ECBBD1" w14:textId="77777777" w:rsidR="003D28BF" w:rsidRDefault="00B9612B" w:rsidP="00AF223F">
      <w:pPr>
        <w:pStyle w:val="Bodytext20"/>
        <w:shd w:val="clear" w:color="auto" w:fill="auto"/>
        <w:spacing w:after="1460"/>
        <w:ind w:left="20" w:firstLine="0"/>
        <w:jc w:val="center"/>
      </w:pPr>
      <w:r>
        <w:t>Company limited by guarantee</w:t>
      </w:r>
    </w:p>
    <w:p w14:paraId="11EE03EA" w14:textId="77777777" w:rsidR="003D28BF" w:rsidRDefault="00B9612B">
      <w:pPr>
        <w:pStyle w:val="Bodytext60"/>
        <w:shd w:val="clear" w:color="auto" w:fill="auto"/>
        <w:spacing w:after="340" w:line="244" w:lineRule="exact"/>
        <w:ind w:left="20" w:firstLine="0"/>
        <w:jc w:val="center"/>
      </w:pPr>
      <w:r>
        <w:t>ARTICLES OF ASSOCIATION OF</w:t>
      </w:r>
    </w:p>
    <w:p w14:paraId="7318EA51" w14:textId="77777777" w:rsidR="003D28BF" w:rsidRDefault="00B9612B">
      <w:pPr>
        <w:pStyle w:val="Bodytext60"/>
        <w:shd w:val="clear" w:color="auto" w:fill="auto"/>
        <w:spacing w:after="800" w:line="244" w:lineRule="exact"/>
        <w:ind w:left="1460"/>
        <w:jc w:val="both"/>
      </w:pPr>
      <w:r>
        <w:t>THE INCORPORATED ROCHESTER DIOCESAN BOARD OF EDUCATION</w:t>
      </w:r>
    </w:p>
    <w:p w14:paraId="1DE21C1D" w14:textId="77777777" w:rsidR="003D28BF" w:rsidRDefault="00B9612B">
      <w:pPr>
        <w:pStyle w:val="Bodytext60"/>
        <w:numPr>
          <w:ilvl w:val="0"/>
          <w:numId w:val="1"/>
        </w:numPr>
        <w:shd w:val="clear" w:color="auto" w:fill="auto"/>
        <w:tabs>
          <w:tab w:val="left" w:pos="656"/>
        </w:tabs>
        <w:spacing w:after="220" w:line="244" w:lineRule="exact"/>
        <w:ind w:firstLine="0"/>
      </w:pPr>
      <w:r>
        <w:rPr>
          <w:rStyle w:val="Bodytext61"/>
          <w:b/>
          <w:bCs/>
        </w:rPr>
        <w:t>Objects</w:t>
      </w:r>
    </w:p>
    <w:p w14:paraId="065D5397" w14:textId="77777777" w:rsidR="003D28BF" w:rsidRDefault="00B9612B">
      <w:pPr>
        <w:pStyle w:val="Bodytext20"/>
        <w:shd w:val="clear" w:color="auto" w:fill="auto"/>
        <w:spacing w:after="189"/>
        <w:ind w:left="1460"/>
        <w:jc w:val="both"/>
      </w:pPr>
      <w:r>
        <w:t xml:space="preserve">The </w:t>
      </w:r>
      <w:r>
        <w:rPr>
          <w:rStyle w:val="Bodytext2Bold"/>
        </w:rPr>
        <w:t xml:space="preserve">Objects </w:t>
      </w:r>
      <w:r>
        <w:t xml:space="preserve">for which the </w:t>
      </w:r>
      <w:r>
        <w:rPr>
          <w:rStyle w:val="Bodytext2Bold"/>
        </w:rPr>
        <w:t xml:space="preserve">Board </w:t>
      </w:r>
      <w:r>
        <w:t>is established are:</w:t>
      </w:r>
    </w:p>
    <w:p w14:paraId="455C6D2B" w14:textId="77777777" w:rsidR="003D28BF" w:rsidRDefault="00B9612B">
      <w:pPr>
        <w:pStyle w:val="Bodytext20"/>
        <w:numPr>
          <w:ilvl w:val="1"/>
          <w:numId w:val="1"/>
        </w:numPr>
        <w:shd w:val="clear" w:color="auto" w:fill="auto"/>
        <w:tabs>
          <w:tab w:val="left" w:pos="1452"/>
        </w:tabs>
        <w:spacing w:after="215" w:line="282" w:lineRule="exact"/>
        <w:ind w:left="1460"/>
        <w:jc w:val="both"/>
      </w:pPr>
      <w:r>
        <w:t xml:space="preserve">to maintain and extend education in and knowledge of the Christian religion in general and the faith and practice of the Church of England </w:t>
      </w:r>
      <w:proofErr w:type="gramStart"/>
      <w:r>
        <w:t>in particular amongst</w:t>
      </w:r>
      <w:proofErr w:type="gramEnd"/>
      <w:r>
        <w:t xml:space="preserve"> all sections of the community within the </w:t>
      </w:r>
      <w:r>
        <w:rPr>
          <w:rStyle w:val="Bodytext2Bold"/>
        </w:rPr>
        <w:t>Diocese.</w:t>
      </w:r>
      <w:r w:rsidR="00CC6EB3">
        <w:rPr>
          <w:rStyle w:val="FootnoteReference"/>
          <w:b/>
          <w:bCs/>
        </w:rPr>
        <w:footnoteReference w:id="1"/>
      </w:r>
      <w:r>
        <w:rPr>
          <w:rStyle w:val="Bodytext2Bold"/>
          <w:vertAlign w:val="superscript"/>
        </w:rPr>
        <w:t>1</w:t>
      </w:r>
    </w:p>
    <w:p w14:paraId="05D4F5FF" w14:textId="77777777" w:rsidR="003D28BF" w:rsidRDefault="00B9612B">
      <w:pPr>
        <w:pStyle w:val="Bodytext20"/>
        <w:numPr>
          <w:ilvl w:val="0"/>
          <w:numId w:val="2"/>
        </w:numPr>
        <w:shd w:val="clear" w:color="auto" w:fill="auto"/>
        <w:tabs>
          <w:tab w:val="left" w:pos="1452"/>
        </w:tabs>
        <w:spacing w:after="696" w:line="289" w:lineRule="exact"/>
        <w:ind w:left="1460"/>
        <w:jc w:val="both"/>
      </w:pPr>
      <w:r>
        <w:t xml:space="preserve">to carry out the functions of the </w:t>
      </w:r>
      <w:r>
        <w:rPr>
          <w:rStyle w:val="Bodytext2Bold"/>
        </w:rPr>
        <w:t xml:space="preserve">Diocesan Board of Education </w:t>
      </w:r>
      <w:r>
        <w:t xml:space="preserve">under the provisions of the </w:t>
      </w:r>
      <w:r>
        <w:rPr>
          <w:rStyle w:val="Bodytext2Bold"/>
        </w:rPr>
        <w:t xml:space="preserve">Measure </w:t>
      </w:r>
      <w:r>
        <w:t>and any legislation amending supplementing or replacing the same.</w:t>
      </w:r>
    </w:p>
    <w:p w14:paraId="55EDF647" w14:textId="77777777" w:rsidR="003D28BF" w:rsidRDefault="00B9612B">
      <w:pPr>
        <w:pStyle w:val="Bodytext60"/>
        <w:numPr>
          <w:ilvl w:val="0"/>
          <w:numId w:val="1"/>
        </w:numPr>
        <w:shd w:val="clear" w:color="auto" w:fill="auto"/>
        <w:tabs>
          <w:tab w:val="left" w:pos="656"/>
        </w:tabs>
        <w:spacing w:after="220" w:line="244" w:lineRule="exact"/>
        <w:ind w:firstLine="0"/>
      </w:pPr>
      <w:r>
        <w:rPr>
          <w:rStyle w:val="Bodytext61"/>
          <w:b/>
          <w:bCs/>
        </w:rPr>
        <w:t>Powers</w:t>
      </w:r>
    </w:p>
    <w:p w14:paraId="250DD5F0" w14:textId="77777777" w:rsidR="003D28BF" w:rsidRDefault="00B9612B">
      <w:pPr>
        <w:pStyle w:val="Bodytext20"/>
        <w:shd w:val="clear" w:color="auto" w:fill="auto"/>
        <w:spacing w:after="184"/>
        <w:ind w:left="1460"/>
        <w:jc w:val="both"/>
      </w:pPr>
      <w:r>
        <w:t xml:space="preserve">The </w:t>
      </w:r>
      <w:r>
        <w:rPr>
          <w:rStyle w:val="Bodytext2Bold"/>
        </w:rPr>
        <w:t xml:space="preserve">Board </w:t>
      </w:r>
      <w:r>
        <w:t xml:space="preserve">has the following powers, which may be exercised only in promoting the </w:t>
      </w:r>
      <w:r>
        <w:rPr>
          <w:rStyle w:val="Bodytext2Bold"/>
        </w:rPr>
        <w:t>Objects:</w:t>
      </w:r>
    </w:p>
    <w:p w14:paraId="1ED5315B" w14:textId="77777777" w:rsidR="003D28BF" w:rsidRDefault="00B9612B">
      <w:pPr>
        <w:pStyle w:val="Bodytext20"/>
        <w:numPr>
          <w:ilvl w:val="0"/>
          <w:numId w:val="3"/>
        </w:numPr>
        <w:shd w:val="clear" w:color="auto" w:fill="auto"/>
        <w:tabs>
          <w:tab w:val="left" w:pos="1452"/>
        </w:tabs>
        <w:spacing w:after="226" w:line="289" w:lineRule="exact"/>
        <w:ind w:left="1460"/>
        <w:jc w:val="both"/>
      </w:pPr>
      <w:r>
        <w:t xml:space="preserve">to hold land and other property on trust and to act as </w:t>
      </w:r>
      <w:r>
        <w:rPr>
          <w:rStyle w:val="Bodytext2Bold"/>
        </w:rPr>
        <w:t xml:space="preserve">custodian </w:t>
      </w:r>
      <w:r>
        <w:t xml:space="preserve">trustee and (if duly authorised) as a trust </w:t>
      </w:r>
      <w:proofErr w:type="gramStart"/>
      <w:r>
        <w:t>corporation;</w:t>
      </w:r>
      <w:proofErr w:type="gramEnd"/>
    </w:p>
    <w:p w14:paraId="73D32960" w14:textId="77777777" w:rsidR="003D28BF" w:rsidRDefault="00B9612B">
      <w:pPr>
        <w:pStyle w:val="Bodytext20"/>
        <w:numPr>
          <w:ilvl w:val="0"/>
          <w:numId w:val="3"/>
        </w:numPr>
        <w:shd w:val="clear" w:color="auto" w:fill="auto"/>
        <w:tabs>
          <w:tab w:val="left" w:pos="1452"/>
        </w:tabs>
        <w:spacing w:after="251" w:line="282" w:lineRule="exact"/>
        <w:ind w:left="1460"/>
        <w:jc w:val="both"/>
      </w:pPr>
      <w:r>
        <w:t xml:space="preserve">to undertake the functions of the </w:t>
      </w:r>
      <w:r>
        <w:rPr>
          <w:rStyle w:val="Bodytext2Bold"/>
        </w:rPr>
        <w:t xml:space="preserve">Diocesan Board of Education </w:t>
      </w:r>
      <w:r>
        <w:t xml:space="preserve">for the </w:t>
      </w:r>
      <w:r>
        <w:rPr>
          <w:rStyle w:val="Bodytext2Bold"/>
        </w:rPr>
        <w:t xml:space="preserve">Diocese </w:t>
      </w:r>
      <w:r>
        <w:t xml:space="preserve">in accordance with the provisions of the </w:t>
      </w:r>
      <w:r>
        <w:rPr>
          <w:rStyle w:val="Bodytext2Bold"/>
        </w:rPr>
        <w:t xml:space="preserve">Measure </w:t>
      </w:r>
      <w:r>
        <w:t xml:space="preserve">and of any legislation amending, supplementing or replacing the </w:t>
      </w:r>
      <w:proofErr w:type="gramStart"/>
      <w:r>
        <w:t>same;</w:t>
      </w:r>
      <w:proofErr w:type="gramEnd"/>
    </w:p>
    <w:p w14:paraId="06E7465C" w14:textId="77777777" w:rsidR="003D28BF" w:rsidRDefault="00B9612B">
      <w:pPr>
        <w:pStyle w:val="Bodytext20"/>
        <w:numPr>
          <w:ilvl w:val="0"/>
          <w:numId w:val="3"/>
        </w:numPr>
        <w:shd w:val="clear" w:color="auto" w:fill="auto"/>
        <w:tabs>
          <w:tab w:val="left" w:pos="1452"/>
        </w:tabs>
        <w:spacing w:after="31"/>
        <w:ind w:left="1460"/>
        <w:jc w:val="both"/>
      </w:pPr>
      <w:r>
        <w:t xml:space="preserve">to provide advice or </w:t>
      </w:r>
      <w:proofErr w:type="gramStart"/>
      <w:r>
        <w:t>information;</w:t>
      </w:r>
      <w:proofErr w:type="gramEnd"/>
    </w:p>
    <w:p w14:paraId="7182DBE9" w14:textId="77777777" w:rsidR="003D28BF" w:rsidRDefault="00B9612B">
      <w:pPr>
        <w:pStyle w:val="Bodytext20"/>
        <w:numPr>
          <w:ilvl w:val="0"/>
          <w:numId w:val="3"/>
        </w:numPr>
        <w:shd w:val="clear" w:color="auto" w:fill="auto"/>
        <w:tabs>
          <w:tab w:val="left" w:pos="1452"/>
        </w:tabs>
        <w:spacing w:after="0" w:line="480" w:lineRule="exact"/>
        <w:ind w:left="1460"/>
        <w:jc w:val="both"/>
      </w:pPr>
      <w:r>
        <w:t xml:space="preserve">to carry out </w:t>
      </w:r>
      <w:proofErr w:type="gramStart"/>
      <w:r>
        <w:t>research;</w:t>
      </w:r>
      <w:proofErr w:type="gramEnd"/>
    </w:p>
    <w:p w14:paraId="443B6517" w14:textId="77777777" w:rsidR="003D28BF" w:rsidRDefault="00B9612B">
      <w:pPr>
        <w:pStyle w:val="Bodytext20"/>
        <w:numPr>
          <w:ilvl w:val="0"/>
          <w:numId w:val="3"/>
        </w:numPr>
        <w:shd w:val="clear" w:color="auto" w:fill="auto"/>
        <w:tabs>
          <w:tab w:val="left" w:pos="1452"/>
        </w:tabs>
        <w:spacing w:after="0" w:line="480" w:lineRule="exact"/>
        <w:ind w:left="1460"/>
        <w:jc w:val="both"/>
      </w:pPr>
      <w:r>
        <w:t xml:space="preserve">to co-operate with other </w:t>
      </w:r>
      <w:proofErr w:type="gramStart"/>
      <w:r>
        <w:t>bodies;</w:t>
      </w:r>
      <w:proofErr w:type="gramEnd"/>
    </w:p>
    <w:p w14:paraId="35A20F7A" w14:textId="77777777" w:rsidR="003D28BF" w:rsidRDefault="00B9612B">
      <w:pPr>
        <w:pStyle w:val="Bodytext20"/>
        <w:numPr>
          <w:ilvl w:val="0"/>
          <w:numId w:val="3"/>
        </w:numPr>
        <w:shd w:val="clear" w:color="auto" w:fill="auto"/>
        <w:tabs>
          <w:tab w:val="left" w:pos="1452"/>
        </w:tabs>
        <w:spacing w:after="0" w:line="480" w:lineRule="exact"/>
        <w:ind w:left="1460"/>
        <w:jc w:val="both"/>
      </w:pPr>
      <w:r>
        <w:t xml:space="preserve">to support, administer or set up other </w:t>
      </w:r>
      <w:proofErr w:type="gramStart"/>
      <w:r>
        <w:t>charities;</w:t>
      </w:r>
      <w:proofErr w:type="gramEnd"/>
    </w:p>
    <w:p w14:paraId="25389948" w14:textId="77777777" w:rsidR="003D28BF" w:rsidRDefault="00B9612B">
      <w:pPr>
        <w:pStyle w:val="Bodytext20"/>
        <w:numPr>
          <w:ilvl w:val="0"/>
          <w:numId w:val="3"/>
        </w:numPr>
        <w:shd w:val="clear" w:color="auto" w:fill="auto"/>
        <w:tabs>
          <w:tab w:val="left" w:pos="1452"/>
        </w:tabs>
        <w:spacing w:after="0" w:line="480" w:lineRule="exact"/>
        <w:ind w:left="1460"/>
        <w:jc w:val="both"/>
      </w:pPr>
      <w:r>
        <w:t xml:space="preserve">to accept gifts and to raise funds (but not by means of </w:t>
      </w:r>
      <w:r>
        <w:rPr>
          <w:rStyle w:val="Bodytext2Bold"/>
        </w:rPr>
        <w:t>taxable trading</w:t>
      </w:r>
      <w:proofErr w:type="gramStart"/>
      <w:r>
        <w:rPr>
          <w:rStyle w:val="Bodytext2Bold"/>
        </w:rPr>
        <w:t>);</w:t>
      </w:r>
      <w:proofErr w:type="gramEnd"/>
    </w:p>
    <w:p w14:paraId="075D3075" w14:textId="77777777" w:rsidR="003D28BF" w:rsidRDefault="00B9612B">
      <w:pPr>
        <w:pStyle w:val="Bodytext20"/>
        <w:numPr>
          <w:ilvl w:val="0"/>
          <w:numId w:val="3"/>
        </w:numPr>
        <w:shd w:val="clear" w:color="auto" w:fill="auto"/>
        <w:tabs>
          <w:tab w:val="left" w:pos="1452"/>
        </w:tabs>
        <w:spacing w:after="529" w:line="480" w:lineRule="exact"/>
        <w:ind w:left="1460"/>
        <w:jc w:val="both"/>
      </w:pPr>
      <w:r>
        <w:t xml:space="preserve">to borrow </w:t>
      </w:r>
      <w:proofErr w:type="gramStart"/>
      <w:r>
        <w:t>money;</w:t>
      </w:r>
      <w:proofErr w:type="gramEnd"/>
    </w:p>
    <w:p w14:paraId="1D18AF0E" w14:textId="77777777" w:rsidR="003D28BF" w:rsidRDefault="003D28BF">
      <w:pPr>
        <w:pStyle w:val="Bodytext20"/>
        <w:shd w:val="clear" w:color="auto" w:fill="auto"/>
        <w:spacing w:after="0"/>
        <w:ind w:firstLine="0"/>
        <w:jc w:val="left"/>
      </w:pPr>
    </w:p>
    <w:p w14:paraId="5700688D" w14:textId="77777777" w:rsidR="003D28BF" w:rsidRDefault="00B9612B">
      <w:pPr>
        <w:pStyle w:val="Bodytext20"/>
        <w:numPr>
          <w:ilvl w:val="0"/>
          <w:numId w:val="3"/>
        </w:numPr>
        <w:shd w:val="clear" w:color="auto" w:fill="auto"/>
        <w:tabs>
          <w:tab w:val="left" w:pos="1457"/>
        </w:tabs>
        <w:spacing w:after="231" w:line="282" w:lineRule="exact"/>
        <w:ind w:left="1460"/>
        <w:jc w:val="both"/>
      </w:pPr>
      <w:r>
        <w:lastRenderedPageBreak/>
        <w:t xml:space="preserve">to give security for loans or other obligations (but only in accordance with the restrictions imposed by the </w:t>
      </w:r>
      <w:r>
        <w:rPr>
          <w:rStyle w:val="Bodytext2Bold"/>
        </w:rPr>
        <w:t>Charities Act</w:t>
      </w:r>
      <w:proofErr w:type="gramStart"/>
      <w:r>
        <w:rPr>
          <w:rStyle w:val="Bodytext2Bold"/>
        </w:rPr>
        <w:t>);</w:t>
      </w:r>
      <w:proofErr w:type="gramEnd"/>
    </w:p>
    <w:p w14:paraId="45B7D977" w14:textId="77777777" w:rsidR="003D28BF" w:rsidRDefault="00B9612B">
      <w:pPr>
        <w:pStyle w:val="Bodytext20"/>
        <w:numPr>
          <w:ilvl w:val="0"/>
          <w:numId w:val="3"/>
        </w:numPr>
        <w:shd w:val="clear" w:color="auto" w:fill="auto"/>
        <w:tabs>
          <w:tab w:val="left" w:pos="1457"/>
        </w:tabs>
        <w:spacing w:after="169"/>
        <w:ind w:left="1460"/>
        <w:jc w:val="both"/>
      </w:pPr>
      <w:r>
        <w:t xml:space="preserve">to acquire or hire property of any </w:t>
      </w:r>
      <w:proofErr w:type="gramStart"/>
      <w:r>
        <w:t>kind;</w:t>
      </w:r>
      <w:proofErr w:type="gramEnd"/>
    </w:p>
    <w:p w14:paraId="391E87D1" w14:textId="77777777" w:rsidR="003D28BF" w:rsidRDefault="00B9612B">
      <w:pPr>
        <w:pStyle w:val="Bodytext20"/>
        <w:numPr>
          <w:ilvl w:val="0"/>
          <w:numId w:val="3"/>
        </w:numPr>
        <w:shd w:val="clear" w:color="auto" w:fill="auto"/>
        <w:tabs>
          <w:tab w:val="left" w:pos="1457"/>
        </w:tabs>
        <w:spacing w:after="231" w:line="282" w:lineRule="exact"/>
        <w:ind w:left="1460"/>
        <w:jc w:val="both"/>
      </w:pPr>
      <w:r>
        <w:t xml:space="preserve">to let or dispose of property of any kind (but only in accordance with the restrictions imposed by the </w:t>
      </w:r>
      <w:r>
        <w:rPr>
          <w:rStyle w:val="Bodytext2Bold"/>
        </w:rPr>
        <w:t xml:space="preserve">Charities Act </w:t>
      </w:r>
      <w:r>
        <w:t xml:space="preserve">and the </w:t>
      </w:r>
      <w:r>
        <w:rPr>
          <w:rStyle w:val="Bodytext2Bold"/>
        </w:rPr>
        <w:t>Education Acts</w:t>
      </w:r>
      <w:proofErr w:type="gramStart"/>
      <w:r>
        <w:rPr>
          <w:rStyle w:val="Bodytext2Bold"/>
        </w:rPr>
        <w:t>);</w:t>
      </w:r>
      <w:proofErr w:type="gramEnd"/>
    </w:p>
    <w:p w14:paraId="634D31BE" w14:textId="77777777" w:rsidR="003D28BF" w:rsidRDefault="00B9612B">
      <w:pPr>
        <w:pStyle w:val="Bodytext20"/>
        <w:numPr>
          <w:ilvl w:val="0"/>
          <w:numId w:val="3"/>
        </w:numPr>
        <w:shd w:val="clear" w:color="auto" w:fill="auto"/>
        <w:tabs>
          <w:tab w:val="left" w:pos="1457"/>
        </w:tabs>
        <w:spacing w:after="200"/>
        <w:ind w:left="1460"/>
        <w:jc w:val="both"/>
      </w:pPr>
      <w:r>
        <w:t xml:space="preserve">to make grants or loans of money and to give </w:t>
      </w:r>
      <w:proofErr w:type="gramStart"/>
      <w:r>
        <w:t>guarantees;</w:t>
      </w:r>
      <w:proofErr w:type="gramEnd"/>
    </w:p>
    <w:p w14:paraId="237A378B" w14:textId="77777777" w:rsidR="003D28BF" w:rsidRDefault="00B9612B">
      <w:pPr>
        <w:pStyle w:val="Bodytext20"/>
        <w:numPr>
          <w:ilvl w:val="0"/>
          <w:numId w:val="3"/>
        </w:numPr>
        <w:shd w:val="clear" w:color="auto" w:fill="auto"/>
        <w:tabs>
          <w:tab w:val="left" w:pos="1457"/>
        </w:tabs>
        <w:spacing w:after="164"/>
        <w:ind w:left="1460"/>
        <w:jc w:val="both"/>
      </w:pPr>
      <w:r>
        <w:t xml:space="preserve">to set aside funds for special purposes or as reserves against future </w:t>
      </w:r>
      <w:proofErr w:type="gramStart"/>
      <w:r>
        <w:t>expenditure;</w:t>
      </w:r>
      <w:proofErr w:type="gramEnd"/>
    </w:p>
    <w:p w14:paraId="22B18A18" w14:textId="77777777" w:rsidR="003D28BF" w:rsidRDefault="00B9612B">
      <w:pPr>
        <w:pStyle w:val="Bodytext20"/>
        <w:numPr>
          <w:ilvl w:val="0"/>
          <w:numId w:val="3"/>
        </w:numPr>
        <w:shd w:val="clear" w:color="auto" w:fill="auto"/>
        <w:tabs>
          <w:tab w:val="left" w:pos="1457"/>
        </w:tabs>
        <w:spacing w:after="206" w:line="289" w:lineRule="exact"/>
        <w:ind w:left="1460"/>
        <w:jc w:val="both"/>
      </w:pPr>
      <w:r>
        <w:t xml:space="preserve">to deposit or invest its funds in any manner (but to invest only after obtaining such advice from a </w:t>
      </w:r>
      <w:r>
        <w:rPr>
          <w:rStyle w:val="Bodytext2Bold"/>
        </w:rPr>
        <w:t xml:space="preserve">financial expert </w:t>
      </w:r>
      <w:r>
        <w:t xml:space="preserve">as the </w:t>
      </w:r>
      <w:r>
        <w:rPr>
          <w:rStyle w:val="Bodytext2Bold"/>
        </w:rPr>
        <w:t xml:space="preserve">Trustees </w:t>
      </w:r>
      <w:r>
        <w:t>consider necessary and having regard to the suitability of investments and the need for diversification</w:t>
      </w:r>
      <w:proofErr w:type="gramStart"/>
      <w:r>
        <w:t>);</w:t>
      </w:r>
      <w:proofErr w:type="gramEnd"/>
    </w:p>
    <w:p w14:paraId="100B6FD9" w14:textId="77777777" w:rsidR="003D28BF" w:rsidRDefault="00B9612B">
      <w:pPr>
        <w:pStyle w:val="Bodytext20"/>
        <w:numPr>
          <w:ilvl w:val="0"/>
          <w:numId w:val="3"/>
        </w:numPr>
        <w:shd w:val="clear" w:color="auto" w:fill="auto"/>
        <w:tabs>
          <w:tab w:val="left" w:pos="1457"/>
        </w:tabs>
        <w:spacing w:after="195" w:line="282" w:lineRule="exact"/>
        <w:ind w:left="1460"/>
        <w:jc w:val="both"/>
      </w:pPr>
      <w:r>
        <w:t xml:space="preserve">to delegate the management of investments to a </w:t>
      </w:r>
      <w:r>
        <w:rPr>
          <w:rStyle w:val="Bodytext2Bold"/>
        </w:rPr>
        <w:t xml:space="preserve">financial expert, </w:t>
      </w:r>
      <w:r>
        <w:t>but only on terms that:</w:t>
      </w:r>
    </w:p>
    <w:p w14:paraId="21CE82FE" w14:textId="77777777" w:rsidR="003D28BF" w:rsidRDefault="00B9612B">
      <w:pPr>
        <w:pStyle w:val="Bodytext20"/>
        <w:numPr>
          <w:ilvl w:val="0"/>
          <w:numId w:val="4"/>
        </w:numPr>
        <w:shd w:val="clear" w:color="auto" w:fill="auto"/>
        <w:tabs>
          <w:tab w:val="left" w:pos="2177"/>
        </w:tabs>
        <w:spacing w:after="236" w:line="289" w:lineRule="exact"/>
        <w:ind w:left="2160" w:hanging="700"/>
        <w:jc w:val="left"/>
      </w:pPr>
      <w:r>
        <w:t xml:space="preserve">the investment policy is set down </w:t>
      </w:r>
      <w:r>
        <w:rPr>
          <w:rStyle w:val="Bodytext2Bold"/>
        </w:rPr>
        <w:t xml:space="preserve">in writing </w:t>
      </w:r>
      <w:r>
        <w:t xml:space="preserve">for the </w:t>
      </w:r>
      <w:r>
        <w:rPr>
          <w:rStyle w:val="Bodytext2Bold"/>
        </w:rPr>
        <w:t xml:space="preserve">financial expert </w:t>
      </w:r>
      <w:r>
        <w:t xml:space="preserve">by the </w:t>
      </w:r>
      <w:proofErr w:type="gramStart"/>
      <w:r>
        <w:rPr>
          <w:rStyle w:val="Bodytext2Bold"/>
        </w:rPr>
        <w:t>Trustees;</w:t>
      </w:r>
      <w:proofErr w:type="gramEnd"/>
    </w:p>
    <w:p w14:paraId="0A8415BB" w14:textId="77777777" w:rsidR="003D28BF" w:rsidRDefault="00B9612B">
      <w:pPr>
        <w:pStyle w:val="Bodytext20"/>
        <w:numPr>
          <w:ilvl w:val="0"/>
          <w:numId w:val="4"/>
        </w:numPr>
        <w:shd w:val="clear" w:color="auto" w:fill="auto"/>
        <w:tabs>
          <w:tab w:val="left" w:pos="2177"/>
        </w:tabs>
        <w:spacing w:after="11"/>
        <w:ind w:left="2160" w:hanging="700"/>
        <w:jc w:val="left"/>
      </w:pPr>
      <w:r>
        <w:t xml:space="preserve">timely reports of all transactions are provided to the </w:t>
      </w:r>
      <w:proofErr w:type="gramStart"/>
      <w:r>
        <w:rPr>
          <w:rStyle w:val="Bodytext2Bold"/>
        </w:rPr>
        <w:t>Trustees;</w:t>
      </w:r>
      <w:proofErr w:type="gramEnd"/>
    </w:p>
    <w:p w14:paraId="0842570B" w14:textId="77777777" w:rsidR="003D28BF" w:rsidRDefault="00B9612B">
      <w:pPr>
        <w:pStyle w:val="Bodytext20"/>
        <w:numPr>
          <w:ilvl w:val="0"/>
          <w:numId w:val="4"/>
        </w:numPr>
        <w:shd w:val="clear" w:color="auto" w:fill="auto"/>
        <w:tabs>
          <w:tab w:val="left" w:pos="2177"/>
        </w:tabs>
        <w:spacing w:after="0" w:line="480" w:lineRule="exact"/>
        <w:ind w:left="2160" w:hanging="700"/>
        <w:jc w:val="left"/>
      </w:pPr>
      <w:r>
        <w:t xml:space="preserve">the performance of the investments is reviewed regularly with the </w:t>
      </w:r>
      <w:proofErr w:type="gramStart"/>
      <w:r>
        <w:rPr>
          <w:rStyle w:val="Bodytext2Bold"/>
        </w:rPr>
        <w:t>Trustees;</w:t>
      </w:r>
      <w:proofErr w:type="gramEnd"/>
    </w:p>
    <w:p w14:paraId="7411E5A2" w14:textId="77777777" w:rsidR="003D28BF" w:rsidRDefault="00B9612B">
      <w:pPr>
        <w:pStyle w:val="Bodytext20"/>
        <w:numPr>
          <w:ilvl w:val="0"/>
          <w:numId w:val="4"/>
        </w:numPr>
        <w:shd w:val="clear" w:color="auto" w:fill="auto"/>
        <w:tabs>
          <w:tab w:val="left" w:pos="2177"/>
        </w:tabs>
        <w:spacing w:after="0" w:line="480" w:lineRule="exact"/>
        <w:ind w:left="2160" w:hanging="700"/>
        <w:jc w:val="left"/>
      </w:pPr>
      <w:r>
        <w:t xml:space="preserve">the </w:t>
      </w:r>
      <w:r>
        <w:rPr>
          <w:rStyle w:val="Bodytext2Bold"/>
        </w:rPr>
        <w:t xml:space="preserve">Trustees </w:t>
      </w:r>
      <w:r>
        <w:t xml:space="preserve">are entitled to cancel the delegation arrangement at any </w:t>
      </w:r>
      <w:proofErr w:type="gramStart"/>
      <w:r>
        <w:t>time;</w:t>
      </w:r>
      <w:proofErr w:type="gramEnd"/>
    </w:p>
    <w:p w14:paraId="6DA3713C" w14:textId="77777777" w:rsidR="003D28BF" w:rsidRDefault="00B9612B">
      <w:pPr>
        <w:pStyle w:val="Bodytext20"/>
        <w:numPr>
          <w:ilvl w:val="0"/>
          <w:numId w:val="4"/>
        </w:numPr>
        <w:shd w:val="clear" w:color="auto" w:fill="auto"/>
        <w:tabs>
          <w:tab w:val="left" w:pos="2177"/>
        </w:tabs>
        <w:spacing w:after="200" w:line="282" w:lineRule="exact"/>
        <w:ind w:left="2160" w:hanging="700"/>
        <w:jc w:val="left"/>
      </w:pPr>
      <w:r>
        <w:t xml:space="preserve">the investment policy and the delegation arrangement are reviewed at least once a </w:t>
      </w:r>
      <w:proofErr w:type="gramStart"/>
      <w:r>
        <w:rPr>
          <w:rStyle w:val="Bodytext2Bold"/>
        </w:rPr>
        <w:t>year;</w:t>
      </w:r>
      <w:proofErr w:type="gramEnd"/>
    </w:p>
    <w:p w14:paraId="323BEE87" w14:textId="77777777" w:rsidR="003D28BF" w:rsidRDefault="00B9612B">
      <w:pPr>
        <w:pStyle w:val="Bodytext20"/>
        <w:numPr>
          <w:ilvl w:val="0"/>
          <w:numId w:val="4"/>
        </w:numPr>
        <w:shd w:val="clear" w:color="auto" w:fill="auto"/>
        <w:tabs>
          <w:tab w:val="left" w:pos="2177"/>
        </w:tabs>
        <w:spacing w:after="231" w:line="282" w:lineRule="exact"/>
        <w:ind w:left="2160" w:hanging="700"/>
        <w:jc w:val="left"/>
      </w:pPr>
      <w:r>
        <w:t xml:space="preserve">all payments due to the </w:t>
      </w:r>
      <w:r>
        <w:rPr>
          <w:rStyle w:val="Bodytext2Bold"/>
        </w:rPr>
        <w:t xml:space="preserve">financial expert </w:t>
      </w:r>
      <w:r>
        <w:t xml:space="preserve">are on a scale or at a level which is agreed in advance and are notified promptly to the </w:t>
      </w:r>
      <w:r>
        <w:rPr>
          <w:rStyle w:val="Bodytext2Bold"/>
        </w:rPr>
        <w:t xml:space="preserve">Trustees </w:t>
      </w:r>
      <w:r>
        <w:t>on receipt; and</w:t>
      </w:r>
    </w:p>
    <w:p w14:paraId="403A81E4" w14:textId="77777777" w:rsidR="003D28BF" w:rsidRDefault="00B9612B">
      <w:pPr>
        <w:pStyle w:val="Bodytext20"/>
        <w:numPr>
          <w:ilvl w:val="0"/>
          <w:numId w:val="4"/>
        </w:numPr>
        <w:shd w:val="clear" w:color="auto" w:fill="auto"/>
        <w:tabs>
          <w:tab w:val="left" w:pos="2177"/>
        </w:tabs>
        <w:spacing w:after="169"/>
        <w:ind w:left="2160" w:hanging="700"/>
        <w:jc w:val="left"/>
      </w:pPr>
      <w:r>
        <w:t xml:space="preserve">the </w:t>
      </w:r>
      <w:r>
        <w:rPr>
          <w:rStyle w:val="Bodytext2Bold"/>
        </w:rPr>
        <w:t xml:space="preserve">financial expert </w:t>
      </w:r>
      <w:r>
        <w:t xml:space="preserve">must not do anything outside the powers of the </w:t>
      </w:r>
      <w:proofErr w:type="gramStart"/>
      <w:r>
        <w:rPr>
          <w:rStyle w:val="Bodytext2Bold"/>
        </w:rPr>
        <w:t>Board;</w:t>
      </w:r>
      <w:proofErr w:type="gramEnd"/>
    </w:p>
    <w:p w14:paraId="1F95E14B" w14:textId="77777777" w:rsidR="003D28BF" w:rsidRDefault="00B9612B">
      <w:pPr>
        <w:pStyle w:val="Bodytext20"/>
        <w:numPr>
          <w:ilvl w:val="0"/>
          <w:numId w:val="3"/>
        </w:numPr>
        <w:shd w:val="clear" w:color="auto" w:fill="auto"/>
        <w:tabs>
          <w:tab w:val="left" w:pos="1457"/>
        </w:tabs>
        <w:spacing w:after="200" w:line="282" w:lineRule="exact"/>
        <w:ind w:left="1460"/>
        <w:jc w:val="both"/>
      </w:pPr>
      <w:r>
        <w:t xml:space="preserve">to arrange for investments or other property of the </w:t>
      </w:r>
      <w:r>
        <w:rPr>
          <w:rStyle w:val="Bodytext2Bold"/>
        </w:rPr>
        <w:t xml:space="preserve">Board </w:t>
      </w:r>
      <w:r>
        <w:t xml:space="preserve">to be held in the name of a </w:t>
      </w:r>
      <w:r>
        <w:rPr>
          <w:rStyle w:val="Bodytext2Bold"/>
        </w:rPr>
        <w:t xml:space="preserve">nominee company </w:t>
      </w:r>
      <w:r>
        <w:t xml:space="preserve">acting under the direction of the </w:t>
      </w:r>
      <w:r>
        <w:rPr>
          <w:rStyle w:val="Bodytext2Bold"/>
        </w:rPr>
        <w:t xml:space="preserve">Trustees </w:t>
      </w:r>
      <w:r>
        <w:t xml:space="preserve">or controlled by a </w:t>
      </w:r>
      <w:r>
        <w:rPr>
          <w:rStyle w:val="Bodytext2Bold"/>
        </w:rPr>
        <w:t xml:space="preserve">financial expert </w:t>
      </w:r>
      <w:r>
        <w:t xml:space="preserve">acting under their instructions, and to pay any reasonable fee </w:t>
      </w:r>
      <w:proofErr w:type="gramStart"/>
      <w:r>
        <w:t>required;</w:t>
      </w:r>
      <w:proofErr w:type="gramEnd"/>
    </w:p>
    <w:p w14:paraId="53F0CF70" w14:textId="77777777" w:rsidR="003D28BF" w:rsidRDefault="00B9612B">
      <w:pPr>
        <w:pStyle w:val="Bodytext20"/>
        <w:numPr>
          <w:ilvl w:val="0"/>
          <w:numId w:val="3"/>
        </w:numPr>
        <w:shd w:val="clear" w:color="auto" w:fill="auto"/>
        <w:tabs>
          <w:tab w:val="left" w:pos="1457"/>
        </w:tabs>
        <w:spacing w:after="200" w:line="282" w:lineRule="exact"/>
        <w:ind w:left="1460"/>
        <w:jc w:val="both"/>
      </w:pPr>
      <w:r>
        <w:t xml:space="preserve">to deposit documents and physical assets with any company registered or having a place of business in England or Wales as </w:t>
      </w:r>
      <w:r>
        <w:rPr>
          <w:rStyle w:val="Bodytext2Bold"/>
        </w:rPr>
        <w:t xml:space="preserve">custodian, </w:t>
      </w:r>
      <w:r>
        <w:t xml:space="preserve">and to pay any reasonable fee </w:t>
      </w:r>
      <w:proofErr w:type="gramStart"/>
      <w:r>
        <w:t>required;</w:t>
      </w:r>
      <w:proofErr w:type="gramEnd"/>
    </w:p>
    <w:p w14:paraId="5852E9AE" w14:textId="77777777" w:rsidR="003D28BF" w:rsidRDefault="00B9612B">
      <w:pPr>
        <w:pStyle w:val="Bodytext20"/>
        <w:numPr>
          <w:ilvl w:val="0"/>
          <w:numId w:val="3"/>
        </w:numPr>
        <w:shd w:val="clear" w:color="auto" w:fill="auto"/>
        <w:tabs>
          <w:tab w:val="left" w:pos="1457"/>
        </w:tabs>
        <w:spacing w:after="231" w:line="282" w:lineRule="exact"/>
        <w:ind w:left="1460"/>
        <w:jc w:val="both"/>
      </w:pPr>
      <w:r>
        <w:t xml:space="preserve">to insure the property of the </w:t>
      </w:r>
      <w:r>
        <w:rPr>
          <w:rStyle w:val="Bodytext2Bold"/>
        </w:rPr>
        <w:t xml:space="preserve">Board </w:t>
      </w:r>
      <w:r>
        <w:t xml:space="preserve">against any foreseeable risk and take out other insurance policies to protect the </w:t>
      </w:r>
      <w:r>
        <w:rPr>
          <w:rStyle w:val="Bodytext2Bold"/>
        </w:rPr>
        <w:t xml:space="preserve">Board </w:t>
      </w:r>
      <w:r>
        <w:t xml:space="preserve">when </w:t>
      </w:r>
      <w:proofErr w:type="gramStart"/>
      <w:r>
        <w:t>required;</w:t>
      </w:r>
      <w:proofErr w:type="gramEnd"/>
    </w:p>
    <w:p w14:paraId="7FDBAAEC" w14:textId="77777777" w:rsidR="003D28BF" w:rsidRDefault="00B9612B">
      <w:pPr>
        <w:pStyle w:val="Bodytext20"/>
        <w:numPr>
          <w:ilvl w:val="0"/>
          <w:numId w:val="3"/>
        </w:numPr>
        <w:shd w:val="clear" w:color="auto" w:fill="auto"/>
        <w:tabs>
          <w:tab w:val="left" w:pos="1457"/>
        </w:tabs>
        <w:spacing w:after="164"/>
        <w:ind w:left="1460"/>
        <w:jc w:val="both"/>
      </w:pPr>
      <w:r>
        <w:t xml:space="preserve">to pay for </w:t>
      </w:r>
      <w:r>
        <w:rPr>
          <w:rStyle w:val="Bodytext2Bold"/>
        </w:rPr>
        <w:t xml:space="preserve">indemnity insurance </w:t>
      </w:r>
      <w:r>
        <w:t xml:space="preserve">for the </w:t>
      </w:r>
      <w:r>
        <w:rPr>
          <w:rStyle w:val="Bodytext2Bold"/>
        </w:rPr>
        <w:t xml:space="preserve">Trustees </w:t>
      </w:r>
      <w:r>
        <w:t xml:space="preserve">or any other officer of the </w:t>
      </w:r>
      <w:proofErr w:type="gramStart"/>
      <w:r>
        <w:rPr>
          <w:rStyle w:val="Bodytext2Bold"/>
        </w:rPr>
        <w:t>Board;</w:t>
      </w:r>
      <w:proofErr w:type="gramEnd"/>
    </w:p>
    <w:p w14:paraId="29392376" w14:textId="77777777" w:rsidR="003D28BF" w:rsidRDefault="00B9612B">
      <w:pPr>
        <w:pStyle w:val="Bodytext20"/>
        <w:numPr>
          <w:ilvl w:val="0"/>
          <w:numId w:val="3"/>
        </w:numPr>
        <w:shd w:val="clear" w:color="auto" w:fill="auto"/>
        <w:tabs>
          <w:tab w:val="left" w:pos="1457"/>
        </w:tabs>
        <w:spacing w:after="236" w:line="289" w:lineRule="exact"/>
        <w:ind w:left="1460"/>
        <w:jc w:val="both"/>
      </w:pPr>
      <w:r>
        <w:t xml:space="preserve">subject to </w:t>
      </w:r>
      <w:r>
        <w:rPr>
          <w:rStyle w:val="Bodytext2Bold"/>
        </w:rPr>
        <w:t xml:space="preserve">Article 6.3, </w:t>
      </w:r>
      <w:r>
        <w:t xml:space="preserve">to employ (and remunerate) paid or unpaid agents, staff or </w:t>
      </w:r>
      <w:proofErr w:type="gramStart"/>
      <w:r>
        <w:t>advisers;</w:t>
      </w:r>
      <w:proofErr w:type="gramEnd"/>
    </w:p>
    <w:p w14:paraId="101225EF" w14:textId="77777777" w:rsidR="003D28BF" w:rsidRDefault="00B9612B">
      <w:pPr>
        <w:pStyle w:val="Bodytext20"/>
        <w:numPr>
          <w:ilvl w:val="0"/>
          <w:numId w:val="3"/>
        </w:numPr>
        <w:shd w:val="clear" w:color="auto" w:fill="auto"/>
        <w:tabs>
          <w:tab w:val="left" w:pos="1457"/>
        </w:tabs>
        <w:spacing w:after="0"/>
        <w:ind w:left="1460"/>
        <w:jc w:val="both"/>
      </w:pPr>
      <w:r>
        <w:t xml:space="preserve">to enter into contracts to provide services to or on behalf of other </w:t>
      </w:r>
      <w:proofErr w:type="gramStart"/>
      <w:r>
        <w:t>bodies;</w:t>
      </w:r>
      <w:proofErr w:type="gramEnd"/>
    </w:p>
    <w:p w14:paraId="234600EA" w14:textId="77777777" w:rsidR="004F1FFD" w:rsidRDefault="004F1FFD" w:rsidP="00AF223F">
      <w:pPr>
        <w:pStyle w:val="Bodytext20"/>
        <w:shd w:val="clear" w:color="auto" w:fill="auto"/>
        <w:tabs>
          <w:tab w:val="left" w:pos="1457"/>
        </w:tabs>
        <w:spacing w:after="0"/>
        <w:ind w:firstLine="0"/>
        <w:jc w:val="both"/>
      </w:pPr>
    </w:p>
    <w:p w14:paraId="4F9DE899" w14:textId="77777777" w:rsidR="003D28BF" w:rsidRDefault="00B9612B">
      <w:pPr>
        <w:pStyle w:val="Bodytext20"/>
        <w:numPr>
          <w:ilvl w:val="0"/>
          <w:numId w:val="3"/>
        </w:numPr>
        <w:shd w:val="clear" w:color="auto" w:fill="auto"/>
        <w:tabs>
          <w:tab w:val="left" w:pos="1482"/>
        </w:tabs>
        <w:spacing w:after="31"/>
        <w:ind w:left="1480"/>
        <w:jc w:val="both"/>
      </w:pPr>
      <w:r>
        <w:t xml:space="preserve">to establish or acquire subsidiary companies to assist or act as agents for the </w:t>
      </w:r>
      <w:proofErr w:type="gramStart"/>
      <w:r>
        <w:rPr>
          <w:rStyle w:val="Bodytext2Bold"/>
        </w:rPr>
        <w:t>Board;</w:t>
      </w:r>
      <w:proofErr w:type="gramEnd"/>
    </w:p>
    <w:p w14:paraId="77F11C61" w14:textId="77777777" w:rsidR="003D28BF" w:rsidRDefault="00B9612B">
      <w:pPr>
        <w:pStyle w:val="Bodytext20"/>
        <w:numPr>
          <w:ilvl w:val="0"/>
          <w:numId w:val="3"/>
        </w:numPr>
        <w:shd w:val="clear" w:color="auto" w:fill="auto"/>
        <w:tabs>
          <w:tab w:val="left" w:pos="1482"/>
        </w:tabs>
        <w:spacing w:after="0" w:line="480" w:lineRule="exact"/>
        <w:ind w:left="1480"/>
        <w:jc w:val="both"/>
      </w:pPr>
      <w:r>
        <w:t xml:space="preserve">to pay the costs of forming the </w:t>
      </w:r>
      <w:r>
        <w:rPr>
          <w:rStyle w:val="Bodytext2Bold"/>
        </w:rPr>
        <w:t xml:space="preserve">Board; </w:t>
      </w:r>
      <w:r>
        <w:t>and</w:t>
      </w:r>
    </w:p>
    <w:p w14:paraId="77DABD88" w14:textId="77777777" w:rsidR="003D28BF" w:rsidRDefault="00B9612B">
      <w:pPr>
        <w:pStyle w:val="Bodytext20"/>
        <w:numPr>
          <w:ilvl w:val="0"/>
          <w:numId w:val="3"/>
        </w:numPr>
        <w:shd w:val="clear" w:color="auto" w:fill="auto"/>
        <w:tabs>
          <w:tab w:val="left" w:pos="1482"/>
        </w:tabs>
        <w:spacing w:after="669" w:line="480" w:lineRule="exact"/>
        <w:ind w:left="1480"/>
        <w:jc w:val="both"/>
      </w:pPr>
      <w:r>
        <w:t xml:space="preserve">to do anything else within the law which promotes or helps to promote the </w:t>
      </w:r>
      <w:r>
        <w:rPr>
          <w:rStyle w:val="Bodytext2Bold"/>
        </w:rPr>
        <w:t>Objects.</w:t>
      </w:r>
    </w:p>
    <w:p w14:paraId="1DA5F3D5" w14:textId="77777777" w:rsidR="003D28BF" w:rsidRDefault="00B9612B">
      <w:pPr>
        <w:pStyle w:val="Heading210"/>
        <w:keepNext/>
        <w:keepLines/>
        <w:numPr>
          <w:ilvl w:val="0"/>
          <w:numId w:val="1"/>
        </w:numPr>
        <w:shd w:val="clear" w:color="auto" w:fill="auto"/>
        <w:tabs>
          <w:tab w:val="left" w:pos="720"/>
        </w:tabs>
        <w:spacing w:before="0"/>
        <w:ind w:firstLine="0"/>
      </w:pPr>
      <w:bookmarkStart w:id="0" w:name="bookmark0"/>
      <w:r>
        <w:rPr>
          <w:rStyle w:val="Heading211"/>
          <w:b/>
          <w:bCs/>
        </w:rPr>
        <w:t>The Trustees</w:t>
      </w:r>
      <w:bookmarkEnd w:id="0"/>
    </w:p>
    <w:p w14:paraId="0287FBBD" w14:textId="77777777" w:rsidR="003D28BF" w:rsidRDefault="00B9612B">
      <w:pPr>
        <w:pStyle w:val="Bodytext20"/>
        <w:numPr>
          <w:ilvl w:val="0"/>
          <w:numId w:val="5"/>
        </w:numPr>
        <w:shd w:val="clear" w:color="auto" w:fill="auto"/>
        <w:tabs>
          <w:tab w:val="left" w:pos="1482"/>
        </w:tabs>
        <w:spacing w:after="184"/>
        <w:ind w:left="1480"/>
        <w:jc w:val="both"/>
      </w:pPr>
      <w:r>
        <w:t xml:space="preserve">The </w:t>
      </w:r>
      <w:r>
        <w:rPr>
          <w:rStyle w:val="Bodytext2Bold"/>
        </w:rPr>
        <w:t xml:space="preserve">Trustees </w:t>
      </w:r>
      <w:r>
        <w:t xml:space="preserve">as </w:t>
      </w:r>
      <w:r>
        <w:rPr>
          <w:rStyle w:val="Bodytext2Bold"/>
        </w:rPr>
        <w:t xml:space="preserve">charity trustees </w:t>
      </w:r>
      <w:r>
        <w:t xml:space="preserve">have control of the </w:t>
      </w:r>
      <w:r>
        <w:rPr>
          <w:rStyle w:val="Bodytext2Bold"/>
        </w:rPr>
        <w:t xml:space="preserve">Board </w:t>
      </w:r>
      <w:r>
        <w:t>and its property and funds.</w:t>
      </w:r>
    </w:p>
    <w:p w14:paraId="35D12E78" w14:textId="77777777" w:rsidR="003D28BF" w:rsidRDefault="00B9612B">
      <w:pPr>
        <w:pStyle w:val="Bodytext20"/>
        <w:numPr>
          <w:ilvl w:val="0"/>
          <w:numId w:val="5"/>
        </w:numPr>
        <w:shd w:val="clear" w:color="auto" w:fill="auto"/>
        <w:tabs>
          <w:tab w:val="left" w:pos="1482"/>
        </w:tabs>
        <w:spacing w:after="220" w:line="289" w:lineRule="exact"/>
        <w:ind w:left="1480"/>
        <w:jc w:val="both"/>
      </w:pPr>
      <w:r>
        <w:t xml:space="preserve">The original </w:t>
      </w:r>
      <w:r>
        <w:rPr>
          <w:rStyle w:val="Bodytext2Bold"/>
        </w:rPr>
        <w:t xml:space="preserve">Members </w:t>
      </w:r>
      <w:r>
        <w:t xml:space="preserve">were also the first </w:t>
      </w:r>
      <w:r>
        <w:rPr>
          <w:rStyle w:val="Bodytext2Bold"/>
        </w:rPr>
        <w:t xml:space="preserve">Trustees. </w:t>
      </w:r>
      <w:r>
        <w:t xml:space="preserve">All subsequent </w:t>
      </w:r>
      <w:r>
        <w:rPr>
          <w:rStyle w:val="Bodytext2Bold"/>
        </w:rPr>
        <w:t xml:space="preserve">Members </w:t>
      </w:r>
      <w:r>
        <w:t xml:space="preserve">are also </w:t>
      </w:r>
      <w:r>
        <w:rPr>
          <w:rStyle w:val="Bodytext2Bold"/>
        </w:rPr>
        <w:t>Trustees.</w:t>
      </w:r>
    </w:p>
    <w:p w14:paraId="34F07CE6" w14:textId="77777777" w:rsidR="003D28BF" w:rsidRDefault="00B9612B">
      <w:pPr>
        <w:pStyle w:val="Bodytext20"/>
        <w:numPr>
          <w:ilvl w:val="0"/>
          <w:numId w:val="5"/>
        </w:numPr>
        <w:shd w:val="clear" w:color="auto" w:fill="auto"/>
        <w:tabs>
          <w:tab w:val="left" w:pos="1482"/>
        </w:tabs>
        <w:spacing w:after="256" w:line="289" w:lineRule="exact"/>
        <w:ind w:left="1480"/>
        <w:jc w:val="both"/>
      </w:pPr>
      <w:r>
        <w:t xml:space="preserve">The </w:t>
      </w:r>
      <w:r>
        <w:rPr>
          <w:rStyle w:val="Bodytext2Bold"/>
        </w:rPr>
        <w:t xml:space="preserve">Trustees </w:t>
      </w:r>
      <w:r>
        <w:t xml:space="preserve">when complete consist of at least 10 and not more than 14 persons who being individuals are over the age of 18, all of whom must support the </w:t>
      </w:r>
      <w:r>
        <w:rPr>
          <w:rStyle w:val="Bodytext2Bold"/>
        </w:rPr>
        <w:t>Objects.</w:t>
      </w:r>
    </w:p>
    <w:p w14:paraId="08F46318" w14:textId="77777777" w:rsidR="003D28BF" w:rsidRDefault="00B9612B">
      <w:pPr>
        <w:pStyle w:val="Bodytext20"/>
        <w:numPr>
          <w:ilvl w:val="0"/>
          <w:numId w:val="5"/>
        </w:numPr>
        <w:shd w:val="clear" w:color="auto" w:fill="auto"/>
        <w:tabs>
          <w:tab w:val="left" w:pos="1482"/>
        </w:tabs>
        <w:spacing w:after="31"/>
        <w:ind w:left="1480"/>
        <w:jc w:val="both"/>
      </w:pPr>
      <w:r>
        <w:t xml:space="preserve">A </w:t>
      </w:r>
      <w:r>
        <w:rPr>
          <w:rStyle w:val="Bodytext2Bold"/>
        </w:rPr>
        <w:t xml:space="preserve">Trustee </w:t>
      </w:r>
      <w:r>
        <w:t xml:space="preserve">may not act as a </w:t>
      </w:r>
      <w:r>
        <w:rPr>
          <w:rStyle w:val="Bodytext2Bold"/>
        </w:rPr>
        <w:t xml:space="preserve">Trustee </w:t>
      </w:r>
      <w:r>
        <w:t>unless:</w:t>
      </w:r>
    </w:p>
    <w:p w14:paraId="228A3389" w14:textId="77777777" w:rsidR="003D28BF" w:rsidRDefault="00B9612B">
      <w:pPr>
        <w:pStyle w:val="Bodytext20"/>
        <w:numPr>
          <w:ilvl w:val="0"/>
          <w:numId w:val="6"/>
        </w:numPr>
        <w:shd w:val="clear" w:color="auto" w:fill="auto"/>
        <w:tabs>
          <w:tab w:val="left" w:pos="2222"/>
        </w:tabs>
        <w:spacing w:after="0" w:line="480" w:lineRule="exact"/>
        <w:ind w:left="2200"/>
        <w:jc w:val="left"/>
      </w:pPr>
      <w:r>
        <w:t xml:space="preserve">he/she is a </w:t>
      </w:r>
      <w:proofErr w:type="gramStart"/>
      <w:r>
        <w:rPr>
          <w:rStyle w:val="Bodytext2Bold"/>
        </w:rPr>
        <w:t>Member</w:t>
      </w:r>
      <w:proofErr w:type="gramEnd"/>
      <w:r>
        <w:rPr>
          <w:rStyle w:val="Bodytext2Bold"/>
        </w:rPr>
        <w:t xml:space="preserve">; </w:t>
      </w:r>
      <w:r>
        <w:t>and</w:t>
      </w:r>
    </w:p>
    <w:p w14:paraId="2AE7E1DE" w14:textId="77777777" w:rsidR="003D28BF" w:rsidRDefault="00B9612B">
      <w:pPr>
        <w:pStyle w:val="Bodytext20"/>
        <w:numPr>
          <w:ilvl w:val="0"/>
          <w:numId w:val="6"/>
        </w:numPr>
        <w:shd w:val="clear" w:color="auto" w:fill="auto"/>
        <w:tabs>
          <w:tab w:val="left" w:pos="2222"/>
        </w:tabs>
        <w:spacing w:after="0" w:line="480" w:lineRule="exact"/>
        <w:ind w:left="2200"/>
        <w:jc w:val="left"/>
      </w:pPr>
      <w:r>
        <w:t xml:space="preserve">has signed a written declaration of willingness to act as a </w:t>
      </w:r>
      <w:r>
        <w:rPr>
          <w:rStyle w:val="Bodytext2Bold"/>
        </w:rPr>
        <w:t>charity trustee.</w:t>
      </w:r>
    </w:p>
    <w:p w14:paraId="1CD0C5FC" w14:textId="77777777" w:rsidR="003D28BF" w:rsidRDefault="00B9612B">
      <w:pPr>
        <w:pStyle w:val="Bodytext20"/>
        <w:numPr>
          <w:ilvl w:val="0"/>
          <w:numId w:val="5"/>
        </w:numPr>
        <w:shd w:val="clear" w:color="auto" w:fill="auto"/>
        <w:tabs>
          <w:tab w:val="left" w:pos="1482"/>
        </w:tabs>
        <w:spacing w:after="0" w:line="480" w:lineRule="exact"/>
        <w:ind w:left="1480"/>
        <w:jc w:val="both"/>
      </w:pPr>
      <w:r>
        <w:t xml:space="preserve">A </w:t>
      </w:r>
      <w:r>
        <w:rPr>
          <w:rStyle w:val="Bodytext2Bold"/>
        </w:rPr>
        <w:t xml:space="preserve">Trustee’s </w:t>
      </w:r>
      <w:r>
        <w:t>term of office as such automatically terminates if he/she</w:t>
      </w:r>
    </w:p>
    <w:p w14:paraId="10482134" w14:textId="77777777" w:rsidR="003D28BF" w:rsidRDefault="00B9612B">
      <w:pPr>
        <w:pStyle w:val="Bodytext20"/>
        <w:numPr>
          <w:ilvl w:val="0"/>
          <w:numId w:val="7"/>
        </w:numPr>
        <w:shd w:val="clear" w:color="auto" w:fill="auto"/>
        <w:tabs>
          <w:tab w:val="left" w:pos="2222"/>
        </w:tabs>
        <w:spacing w:after="0" w:line="480" w:lineRule="exact"/>
        <w:ind w:left="2200"/>
        <w:jc w:val="left"/>
      </w:pPr>
      <w:r>
        <w:t xml:space="preserve">ceases to be a </w:t>
      </w:r>
      <w:proofErr w:type="gramStart"/>
      <w:r>
        <w:rPr>
          <w:rStyle w:val="Bodytext2Bold"/>
        </w:rPr>
        <w:t>Member;</w:t>
      </w:r>
      <w:proofErr w:type="gramEnd"/>
    </w:p>
    <w:p w14:paraId="3A2E7466" w14:textId="77777777" w:rsidR="0076515A" w:rsidRPr="00046BE9" w:rsidRDefault="00B9612B">
      <w:pPr>
        <w:pStyle w:val="Bodytext20"/>
        <w:numPr>
          <w:ilvl w:val="0"/>
          <w:numId w:val="7"/>
        </w:numPr>
        <w:shd w:val="clear" w:color="auto" w:fill="auto"/>
        <w:tabs>
          <w:tab w:val="left" w:pos="2222"/>
        </w:tabs>
        <w:spacing w:after="0" w:line="480" w:lineRule="exact"/>
        <w:ind w:left="2200"/>
        <w:jc w:val="left"/>
        <w:rPr>
          <w:rStyle w:val="Bodytext2Bold"/>
          <w:b w:val="0"/>
          <w:bCs w:val="0"/>
        </w:rPr>
      </w:pPr>
      <w:r>
        <w:t xml:space="preserve">is disqualified under the Charities Act from acting as a </w:t>
      </w:r>
      <w:r>
        <w:rPr>
          <w:rStyle w:val="Bodytext2Bold"/>
        </w:rPr>
        <w:t xml:space="preserve">charity </w:t>
      </w:r>
      <w:proofErr w:type="gramStart"/>
      <w:r>
        <w:rPr>
          <w:rStyle w:val="Bodytext2Bold"/>
        </w:rPr>
        <w:t>trustee;</w:t>
      </w:r>
      <w:proofErr w:type="gramEnd"/>
    </w:p>
    <w:p w14:paraId="233442DA" w14:textId="77777777" w:rsidR="0076515A" w:rsidRDefault="0076515A" w:rsidP="0076515A">
      <w:pPr>
        <w:pStyle w:val="Bodytext20"/>
        <w:numPr>
          <w:ilvl w:val="0"/>
          <w:numId w:val="7"/>
        </w:numPr>
        <w:shd w:val="clear" w:color="auto" w:fill="auto"/>
        <w:tabs>
          <w:tab w:val="left" w:pos="2222"/>
        </w:tabs>
        <w:spacing w:after="0" w:line="480" w:lineRule="exact"/>
        <w:ind w:left="2200" w:hanging="782"/>
        <w:jc w:val="left"/>
      </w:pPr>
      <w:r>
        <w:t>are removed from office by a resolution of the Trustees that it is in the best interests of the Board that their office be vacated passed at a meeting at which at least 75% of the Trustees are present and are voting. Such a resolution must not be passed unless:</w:t>
      </w:r>
    </w:p>
    <w:p w14:paraId="26F557D9" w14:textId="77777777" w:rsidR="0076515A" w:rsidRDefault="0076515A" w:rsidP="0076515A">
      <w:pPr>
        <w:pStyle w:val="Bodytext20"/>
        <w:numPr>
          <w:ilvl w:val="3"/>
          <w:numId w:val="7"/>
        </w:numPr>
        <w:shd w:val="clear" w:color="auto" w:fill="auto"/>
        <w:tabs>
          <w:tab w:val="left" w:pos="2222"/>
        </w:tabs>
        <w:spacing w:after="0" w:line="480" w:lineRule="exact"/>
        <w:ind w:left="2200" w:hanging="782"/>
        <w:jc w:val="left"/>
      </w:pPr>
      <w:r>
        <w:rPr>
          <w:rStyle w:val="Bodytext2Bold"/>
          <w:b w:val="0"/>
        </w:rPr>
        <w:t>(a)</w:t>
      </w:r>
      <w:r>
        <w:rPr>
          <w:rStyle w:val="Bodytext2Bold"/>
          <w:b w:val="0"/>
        </w:rPr>
        <w:tab/>
      </w:r>
      <w:r>
        <w:t xml:space="preserve">the Trustee has been given at least [14] clear days' notice in writing of </w:t>
      </w:r>
      <w:r>
        <w:tab/>
      </w:r>
      <w:r>
        <w:tab/>
        <w:t xml:space="preserve">the meeting of the Trustees at which the resolution will be proposed </w:t>
      </w:r>
      <w:r>
        <w:tab/>
      </w:r>
      <w:r>
        <w:tab/>
        <w:t>and the reasons why it will be proposed; and</w:t>
      </w:r>
    </w:p>
    <w:p w14:paraId="2D37F195" w14:textId="77777777" w:rsidR="004F1FFD" w:rsidRDefault="0076515A" w:rsidP="0076515A">
      <w:pPr>
        <w:pStyle w:val="Bodytext20"/>
        <w:numPr>
          <w:ilvl w:val="2"/>
          <w:numId w:val="7"/>
        </w:numPr>
        <w:shd w:val="clear" w:color="auto" w:fill="auto"/>
        <w:tabs>
          <w:tab w:val="left" w:pos="2222"/>
        </w:tabs>
        <w:spacing w:after="0" w:line="480" w:lineRule="exact"/>
        <w:ind w:left="2200" w:hanging="782"/>
        <w:jc w:val="left"/>
      </w:pPr>
      <w:r>
        <w:t>(b)</w:t>
      </w:r>
      <w:r>
        <w:tab/>
        <w:t xml:space="preserve">the Trustee has been given a reasonable opportunity to make </w:t>
      </w:r>
      <w:r>
        <w:tab/>
      </w:r>
      <w:r>
        <w:tab/>
      </w:r>
      <w:r>
        <w:tab/>
        <w:t xml:space="preserve">representations to the meeting either in person or in writing. The other </w:t>
      </w:r>
      <w:r>
        <w:tab/>
      </w:r>
      <w:r>
        <w:tab/>
        <w:t xml:space="preserve">Trustees must consider any representations made by the Trustee (or </w:t>
      </w:r>
      <w:r>
        <w:tab/>
      </w:r>
      <w:r>
        <w:tab/>
        <w:t xml:space="preserve">the Trustee’s representative) and inform the Trustee of their decision </w:t>
      </w:r>
      <w:r>
        <w:tab/>
      </w:r>
      <w:r>
        <w:tab/>
        <w:t xml:space="preserve">following such consideration. [There shall be no right of appeal from a </w:t>
      </w:r>
      <w:r>
        <w:tab/>
      </w:r>
      <w:r>
        <w:tab/>
        <w:t>decision of the Trustees to terminate the Trusteeship of a Trustee.]</w:t>
      </w:r>
    </w:p>
    <w:p w14:paraId="563B9B1F" w14:textId="77777777" w:rsidR="0076515A" w:rsidRDefault="0076515A" w:rsidP="0076515A">
      <w:pPr>
        <w:pStyle w:val="Bodytext20"/>
        <w:numPr>
          <w:ilvl w:val="2"/>
          <w:numId w:val="7"/>
        </w:numPr>
        <w:shd w:val="clear" w:color="auto" w:fill="auto"/>
        <w:tabs>
          <w:tab w:val="left" w:pos="2222"/>
        </w:tabs>
        <w:spacing w:after="0" w:line="480" w:lineRule="exact"/>
        <w:ind w:left="2200" w:hanging="782"/>
        <w:jc w:val="left"/>
      </w:pPr>
      <w:r>
        <w:t>(c)</w:t>
      </w:r>
      <w:r>
        <w:tab/>
      </w:r>
      <w:r w:rsidRPr="0076515A">
        <w:t>In the case of a</w:t>
      </w:r>
      <w:r>
        <w:t xml:space="preserve"> Trustee</w:t>
      </w:r>
      <w:r w:rsidRPr="0076515A">
        <w:t xml:space="preserve"> who is appointed or elected</w:t>
      </w:r>
      <w:r>
        <w:t xml:space="preserve"> under these </w:t>
      </w:r>
      <w:r>
        <w:tab/>
      </w:r>
      <w:r>
        <w:tab/>
      </w:r>
      <w:r>
        <w:tab/>
        <w:t>Articles</w:t>
      </w:r>
      <w:r w:rsidRPr="0076515A">
        <w:t xml:space="preserve"> the power under </w:t>
      </w:r>
      <w:r>
        <w:t>Article 3.5(iii)</w:t>
      </w:r>
      <w:r w:rsidRPr="0076515A">
        <w:t xml:space="preserve"> may be exercised only if the </w:t>
      </w:r>
      <w:r>
        <w:tab/>
      </w:r>
      <w:r>
        <w:tab/>
      </w:r>
      <w:r w:rsidRPr="0076515A">
        <w:t>Bishop has given written approval.</w:t>
      </w:r>
    </w:p>
    <w:p w14:paraId="47BAE4BB" w14:textId="77777777" w:rsidR="0076515A" w:rsidRDefault="0076515A" w:rsidP="00046BE9">
      <w:pPr>
        <w:pStyle w:val="Bodytext20"/>
        <w:shd w:val="clear" w:color="auto" w:fill="auto"/>
        <w:tabs>
          <w:tab w:val="left" w:pos="2222"/>
        </w:tabs>
        <w:spacing w:after="0" w:line="480" w:lineRule="exact"/>
        <w:ind w:left="2200" w:firstLine="0"/>
        <w:jc w:val="left"/>
      </w:pPr>
    </w:p>
    <w:p w14:paraId="67E5A60F" w14:textId="77777777" w:rsidR="003D28BF" w:rsidRDefault="00B9612B">
      <w:pPr>
        <w:pStyle w:val="Bodytext20"/>
        <w:numPr>
          <w:ilvl w:val="0"/>
          <w:numId w:val="7"/>
        </w:numPr>
        <w:shd w:val="clear" w:color="auto" w:fill="auto"/>
        <w:tabs>
          <w:tab w:val="left" w:pos="2222"/>
        </w:tabs>
        <w:spacing w:after="0" w:line="480" w:lineRule="exact"/>
        <w:ind w:left="2200"/>
        <w:jc w:val="left"/>
      </w:pPr>
      <w:r>
        <w:t xml:space="preserve">is incapable, whether mentally or physically, of managing his/her own </w:t>
      </w:r>
      <w:proofErr w:type="gramStart"/>
      <w:r>
        <w:t>affairs;</w:t>
      </w:r>
      <w:proofErr w:type="gramEnd"/>
    </w:p>
    <w:p w14:paraId="70207C44" w14:textId="77777777" w:rsidR="003D28BF" w:rsidRDefault="00B9612B">
      <w:pPr>
        <w:pStyle w:val="Bodytext20"/>
        <w:numPr>
          <w:ilvl w:val="0"/>
          <w:numId w:val="7"/>
        </w:numPr>
        <w:shd w:val="clear" w:color="auto" w:fill="auto"/>
        <w:tabs>
          <w:tab w:val="left" w:pos="2222"/>
        </w:tabs>
        <w:spacing w:after="226" w:line="289" w:lineRule="exact"/>
        <w:ind w:left="2200"/>
        <w:jc w:val="left"/>
      </w:pPr>
      <w:r>
        <w:t xml:space="preserve">is absent from three consecutive meetings of the Trustees and is requested by a majority of the other Trustees to </w:t>
      </w:r>
      <w:proofErr w:type="gramStart"/>
      <w:r>
        <w:t>resign;</w:t>
      </w:r>
      <w:proofErr w:type="gramEnd"/>
    </w:p>
    <w:p w14:paraId="294C2F58" w14:textId="77777777" w:rsidR="003D28BF" w:rsidRDefault="00B9612B">
      <w:pPr>
        <w:pStyle w:val="Bodytext20"/>
        <w:numPr>
          <w:ilvl w:val="0"/>
          <w:numId w:val="7"/>
        </w:numPr>
        <w:shd w:val="clear" w:color="auto" w:fill="auto"/>
        <w:tabs>
          <w:tab w:val="left" w:pos="2222"/>
        </w:tabs>
        <w:spacing w:after="251" w:line="282" w:lineRule="exact"/>
        <w:ind w:left="2200"/>
        <w:jc w:val="left"/>
      </w:pPr>
      <w:r>
        <w:t xml:space="preserve">resigns by written notice to the </w:t>
      </w:r>
      <w:r>
        <w:rPr>
          <w:rStyle w:val="Bodytext2Bold"/>
        </w:rPr>
        <w:t xml:space="preserve">Trustees </w:t>
      </w:r>
      <w:r>
        <w:t xml:space="preserve">(but only if at least two </w:t>
      </w:r>
      <w:r>
        <w:rPr>
          <w:rStyle w:val="Bodytext2Bold"/>
        </w:rPr>
        <w:t xml:space="preserve">Trustees </w:t>
      </w:r>
      <w:r>
        <w:t>will remain in office); or</w:t>
      </w:r>
    </w:p>
    <w:p w14:paraId="6AC11982" w14:textId="77777777" w:rsidR="003D28BF" w:rsidRDefault="00B9612B">
      <w:pPr>
        <w:pStyle w:val="Bodytext20"/>
        <w:numPr>
          <w:ilvl w:val="0"/>
          <w:numId w:val="7"/>
        </w:numPr>
        <w:shd w:val="clear" w:color="auto" w:fill="auto"/>
        <w:tabs>
          <w:tab w:val="left" w:pos="2222"/>
        </w:tabs>
        <w:spacing w:after="189"/>
        <w:ind w:left="2200"/>
        <w:jc w:val="left"/>
      </w:pPr>
      <w:r>
        <w:t xml:space="preserve">is removed by the </w:t>
      </w:r>
      <w:r>
        <w:rPr>
          <w:rStyle w:val="Bodytext2Bold"/>
        </w:rPr>
        <w:t xml:space="preserve">Members </w:t>
      </w:r>
      <w:r>
        <w:t>at a general meeting under the Companies Act.</w:t>
      </w:r>
    </w:p>
    <w:p w14:paraId="0CFC8891" w14:textId="77777777" w:rsidR="003D28BF" w:rsidRDefault="00B9612B">
      <w:pPr>
        <w:pStyle w:val="Bodytext20"/>
        <w:numPr>
          <w:ilvl w:val="0"/>
          <w:numId w:val="5"/>
        </w:numPr>
        <w:shd w:val="clear" w:color="auto" w:fill="auto"/>
        <w:tabs>
          <w:tab w:val="left" w:pos="1482"/>
        </w:tabs>
        <w:spacing w:after="711" w:line="282" w:lineRule="exact"/>
        <w:ind w:left="1480"/>
        <w:jc w:val="both"/>
      </w:pPr>
      <w:r>
        <w:t xml:space="preserve">A technical defect in the appointment of a </w:t>
      </w:r>
      <w:r>
        <w:rPr>
          <w:rStyle w:val="Bodytext2Bold"/>
        </w:rPr>
        <w:t xml:space="preserve">Trustee </w:t>
      </w:r>
      <w:r>
        <w:t xml:space="preserve">of which the </w:t>
      </w:r>
      <w:r>
        <w:rPr>
          <w:rStyle w:val="Bodytext2Bold"/>
        </w:rPr>
        <w:t xml:space="preserve">Trustees </w:t>
      </w:r>
      <w:r>
        <w:t>are unaware at the time does not invalidate decisions taken at a meeting.</w:t>
      </w:r>
    </w:p>
    <w:p w14:paraId="4F0FCB36" w14:textId="77777777" w:rsidR="003D28BF" w:rsidRDefault="00B9612B">
      <w:pPr>
        <w:pStyle w:val="Heading210"/>
        <w:keepNext/>
        <w:keepLines/>
        <w:numPr>
          <w:ilvl w:val="0"/>
          <w:numId w:val="1"/>
        </w:numPr>
        <w:shd w:val="clear" w:color="auto" w:fill="auto"/>
        <w:tabs>
          <w:tab w:val="left" w:pos="720"/>
        </w:tabs>
        <w:spacing w:before="0" w:after="189"/>
        <w:ind w:firstLine="0"/>
      </w:pPr>
      <w:bookmarkStart w:id="1" w:name="bookmark1"/>
      <w:r>
        <w:rPr>
          <w:rStyle w:val="Heading211"/>
          <w:b/>
          <w:bCs/>
        </w:rPr>
        <w:t>Trustees’ proceedings</w:t>
      </w:r>
      <w:bookmarkEnd w:id="1"/>
    </w:p>
    <w:p w14:paraId="2BF3BAB9" w14:textId="77777777" w:rsidR="003D28BF" w:rsidRDefault="00B9612B">
      <w:pPr>
        <w:pStyle w:val="Bodytext20"/>
        <w:numPr>
          <w:ilvl w:val="0"/>
          <w:numId w:val="8"/>
        </w:numPr>
        <w:shd w:val="clear" w:color="auto" w:fill="auto"/>
        <w:tabs>
          <w:tab w:val="left" w:pos="1482"/>
        </w:tabs>
        <w:spacing w:after="215" w:line="282" w:lineRule="exact"/>
        <w:ind w:left="1480"/>
        <w:jc w:val="both"/>
      </w:pPr>
      <w:r>
        <w:t xml:space="preserve">The </w:t>
      </w:r>
      <w:r>
        <w:rPr>
          <w:rStyle w:val="Bodytext2Bold"/>
        </w:rPr>
        <w:t xml:space="preserve">Trustees </w:t>
      </w:r>
      <w:r>
        <w:t xml:space="preserve">must hold at least three meetings each </w:t>
      </w:r>
      <w:r>
        <w:rPr>
          <w:rStyle w:val="Bodytext2Bold"/>
        </w:rPr>
        <w:t xml:space="preserve">year </w:t>
      </w:r>
      <w:r>
        <w:t xml:space="preserve">and an additional meeting shall be held if at any time eight or more </w:t>
      </w:r>
      <w:r>
        <w:rPr>
          <w:rStyle w:val="Bodytext2Bold"/>
        </w:rPr>
        <w:t xml:space="preserve">Members </w:t>
      </w:r>
      <w:r>
        <w:t xml:space="preserve">make a request </w:t>
      </w:r>
      <w:r>
        <w:rPr>
          <w:rStyle w:val="Bodytext2Bold"/>
        </w:rPr>
        <w:t xml:space="preserve">in writing </w:t>
      </w:r>
      <w:r>
        <w:t>to the</w:t>
      </w:r>
      <w:r w:rsidR="00E44971">
        <w:t xml:space="preserve"> chair </w:t>
      </w:r>
      <w:r>
        <w:t>for the holding of such a meeting.</w:t>
      </w:r>
    </w:p>
    <w:p w14:paraId="404F1875" w14:textId="77777777" w:rsidR="003D28BF" w:rsidRPr="00046BE9" w:rsidRDefault="00B9612B">
      <w:pPr>
        <w:pStyle w:val="Bodytext20"/>
        <w:numPr>
          <w:ilvl w:val="0"/>
          <w:numId w:val="8"/>
        </w:numPr>
        <w:shd w:val="clear" w:color="auto" w:fill="auto"/>
        <w:tabs>
          <w:tab w:val="left" w:pos="1482"/>
        </w:tabs>
        <w:spacing w:after="0" w:line="289" w:lineRule="exact"/>
        <w:ind w:left="1480"/>
        <w:jc w:val="both"/>
        <w:rPr>
          <w:rStyle w:val="Bodytext2Bold"/>
          <w:b w:val="0"/>
          <w:bCs w:val="0"/>
        </w:rPr>
      </w:pPr>
      <w:r>
        <w:t xml:space="preserve">A quorum at a meeting of the </w:t>
      </w:r>
      <w:r>
        <w:rPr>
          <w:rStyle w:val="Bodytext2Bold"/>
        </w:rPr>
        <w:t xml:space="preserve">Trustees </w:t>
      </w:r>
      <w:r>
        <w:t xml:space="preserve">is eight </w:t>
      </w:r>
      <w:r>
        <w:rPr>
          <w:rStyle w:val="Bodytext2Bold"/>
        </w:rPr>
        <w:t xml:space="preserve">Trustees </w:t>
      </w:r>
      <w:r>
        <w:t xml:space="preserve">of which four shall be elected </w:t>
      </w:r>
      <w:r>
        <w:rPr>
          <w:rStyle w:val="Bodytext2Bold"/>
        </w:rPr>
        <w:t>Members.</w:t>
      </w:r>
    </w:p>
    <w:p w14:paraId="356A24C2" w14:textId="77777777" w:rsidR="0076515A" w:rsidRDefault="0076515A" w:rsidP="00046BE9">
      <w:pPr>
        <w:pStyle w:val="Bodytext20"/>
        <w:shd w:val="clear" w:color="auto" w:fill="auto"/>
        <w:tabs>
          <w:tab w:val="left" w:pos="1482"/>
        </w:tabs>
        <w:spacing w:after="0" w:line="289" w:lineRule="exact"/>
        <w:ind w:left="1480" w:firstLine="0"/>
        <w:jc w:val="both"/>
      </w:pPr>
    </w:p>
    <w:p w14:paraId="441101AA" w14:textId="77777777" w:rsidR="003D28BF" w:rsidRDefault="00B9612B">
      <w:pPr>
        <w:pStyle w:val="Bodytext20"/>
        <w:numPr>
          <w:ilvl w:val="0"/>
          <w:numId w:val="8"/>
        </w:numPr>
        <w:shd w:val="clear" w:color="auto" w:fill="auto"/>
        <w:tabs>
          <w:tab w:val="left" w:pos="1476"/>
        </w:tabs>
        <w:spacing w:after="200" w:line="289" w:lineRule="exact"/>
        <w:ind w:left="1480"/>
        <w:jc w:val="both"/>
      </w:pPr>
      <w:r>
        <w:t xml:space="preserve">A meeting of the </w:t>
      </w:r>
      <w:r>
        <w:rPr>
          <w:rStyle w:val="Bodytext2Bold"/>
        </w:rPr>
        <w:t xml:space="preserve">Trustees </w:t>
      </w:r>
      <w:r>
        <w:t>may be</w:t>
      </w:r>
      <w:r w:rsidR="00776A94">
        <w:t xml:space="preserve"> </w:t>
      </w:r>
      <w:r>
        <w:t xml:space="preserve">held either in person or by suitable </w:t>
      </w:r>
      <w:r>
        <w:rPr>
          <w:rStyle w:val="Bodytext2Bold"/>
        </w:rPr>
        <w:t xml:space="preserve">electronic means </w:t>
      </w:r>
      <w:r>
        <w:t xml:space="preserve">agreed by the </w:t>
      </w:r>
      <w:r>
        <w:rPr>
          <w:rStyle w:val="Bodytext2Bold"/>
        </w:rPr>
        <w:t xml:space="preserve">Trustees </w:t>
      </w:r>
      <w:r>
        <w:t xml:space="preserve">in which all participants may simultaneously communicate with all the other participants but at least one meeting in each </w:t>
      </w:r>
      <w:r>
        <w:rPr>
          <w:rStyle w:val="Bodytext2Bold"/>
        </w:rPr>
        <w:t xml:space="preserve">year </w:t>
      </w:r>
      <w:r>
        <w:t>must be held in person.</w:t>
      </w:r>
    </w:p>
    <w:p w14:paraId="5B79B2C5" w14:textId="77777777" w:rsidR="003D28BF" w:rsidRDefault="00B9612B">
      <w:pPr>
        <w:pStyle w:val="Bodytext20"/>
        <w:numPr>
          <w:ilvl w:val="0"/>
          <w:numId w:val="8"/>
        </w:numPr>
        <w:shd w:val="clear" w:color="auto" w:fill="auto"/>
        <w:tabs>
          <w:tab w:val="left" w:pos="1476"/>
        </w:tabs>
        <w:spacing w:after="206" w:line="289" w:lineRule="exact"/>
        <w:ind w:left="1480"/>
        <w:jc w:val="both"/>
      </w:pPr>
      <w:r>
        <w:t>The</w:t>
      </w:r>
      <w:r w:rsidR="00E44971">
        <w:t xml:space="preserve"> chair </w:t>
      </w:r>
      <w:r>
        <w:t>or (if the</w:t>
      </w:r>
      <w:r w:rsidR="00E44971">
        <w:t xml:space="preserve"> chair </w:t>
      </w:r>
      <w:r>
        <w:t xml:space="preserve">is unable or unwilling to do so) some other </w:t>
      </w:r>
      <w:r>
        <w:rPr>
          <w:rStyle w:val="Bodytext2Bold"/>
        </w:rPr>
        <w:t xml:space="preserve">Trustee </w:t>
      </w:r>
      <w:r>
        <w:t xml:space="preserve">chosen by the </w:t>
      </w:r>
      <w:r>
        <w:rPr>
          <w:rStyle w:val="Bodytext2Bold"/>
        </w:rPr>
        <w:t xml:space="preserve">Trustees </w:t>
      </w:r>
      <w:r>
        <w:t>present presides at each meeting.</w:t>
      </w:r>
    </w:p>
    <w:p w14:paraId="66CC0B80" w14:textId="77777777" w:rsidR="003D28BF" w:rsidRDefault="00B9612B">
      <w:pPr>
        <w:pStyle w:val="Bodytext20"/>
        <w:numPr>
          <w:ilvl w:val="0"/>
          <w:numId w:val="8"/>
        </w:numPr>
        <w:shd w:val="clear" w:color="auto" w:fill="auto"/>
        <w:tabs>
          <w:tab w:val="left" w:pos="1476"/>
        </w:tabs>
        <w:spacing w:after="195" w:line="282" w:lineRule="exact"/>
        <w:ind w:left="1480"/>
        <w:jc w:val="both"/>
      </w:pPr>
      <w:r>
        <w:t xml:space="preserve">Except where otherwise provided by these </w:t>
      </w:r>
      <w:r>
        <w:rPr>
          <w:rStyle w:val="Bodytext2Bold"/>
        </w:rPr>
        <w:t xml:space="preserve">Articles </w:t>
      </w:r>
      <w:r>
        <w:t xml:space="preserve">or the </w:t>
      </w:r>
      <w:r>
        <w:rPr>
          <w:rStyle w:val="Bodytext2Bold"/>
        </w:rPr>
        <w:t xml:space="preserve">Companies Act, </w:t>
      </w:r>
      <w:r>
        <w:t xml:space="preserve">a </w:t>
      </w:r>
      <w:r>
        <w:rPr>
          <w:rStyle w:val="Bodytext2Bold"/>
        </w:rPr>
        <w:t xml:space="preserve">written resolution </w:t>
      </w:r>
      <w:r>
        <w:t xml:space="preserve">(whether an </w:t>
      </w:r>
      <w:r>
        <w:rPr>
          <w:rStyle w:val="Bodytext2Bold"/>
        </w:rPr>
        <w:t xml:space="preserve">ordinary </w:t>
      </w:r>
      <w:r>
        <w:t xml:space="preserve">or a </w:t>
      </w:r>
      <w:r>
        <w:rPr>
          <w:rStyle w:val="Bodytext2Bold"/>
        </w:rPr>
        <w:t xml:space="preserve">special resolution) </w:t>
      </w:r>
      <w:r>
        <w:t xml:space="preserve">is as valid as an equivalent resolution passed at a general meeting. For this purpose, the </w:t>
      </w:r>
      <w:r>
        <w:rPr>
          <w:rStyle w:val="Bodytext2Bold"/>
        </w:rPr>
        <w:t xml:space="preserve">written resolution </w:t>
      </w:r>
      <w:r>
        <w:t>may be set out in more than one document.</w:t>
      </w:r>
    </w:p>
    <w:p w14:paraId="3CE228D5" w14:textId="77777777" w:rsidR="003D28BF" w:rsidRDefault="00B9612B">
      <w:pPr>
        <w:pStyle w:val="Bodytext20"/>
        <w:numPr>
          <w:ilvl w:val="0"/>
          <w:numId w:val="8"/>
        </w:numPr>
        <w:shd w:val="clear" w:color="auto" w:fill="auto"/>
        <w:tabs>
          <w:tab w:val="left" w:pos="1476"/>
        </w:tabs>
        <w:spacing w:after="200" w:line="289" w:lineRule="exact"/>
        <w:ind w:left="1480"/>
        <w:jc w:val="both"/>
      </w:pPr>
      <w:r>
        <w:t xml:space="preserve">Every </w:t>
      </w:r>
      <w:r>
        <w:rPr>
          <w:rStyle w:val="Bodytext2Bold"/>
        </w:rPr>
        <w:t xml:space="preserve">Trustee </w:t>
      </w:r>
      <w:r>
        <w:t>has one vote on each issue but, in case of equality of votes, the</w:t>
      </w:r>
      <w:r w:rsidR="00E44971">
        <w:t xml:space="preserve"> chair </w:t>
      </w:r>
      <w:r>
        <w:t>of the meeting has a second or casting vote.</w:t>
      </w:r>
    </w:p>
    <w:p w14:paraId="4B454C78" w14:textId="77777777" w:rsidR="003D28BF" w:rsidRDefault="00B9612B">
      <w:pPr>
        <w:pStyle w:val="Bodytext20"/>
        <w:numPr>
          <w:ilvl w:val="0"/>
          <w:numId w:val="8"/>
        </w:numPr>
        <w:shd w:val="clear" w:color="auto" w:fill="auto"/>
        <w:tabs>
          <w:tab w:val="left" w:pos="1476"/>
        </w:tabs>
        <w:spacing w:after="716" w:line="289" w:lineRule="exact"/>
        <w:ind w:left="1480"/>
        <w:jc w:val="both"/>
      </w:pPr>
      <w:r>
        <w:t xml:space="preserve">A procedural defect of which the </w:t>
      </w:r>
      <w:r>
        <w:rPr>
          <w:rStyle w:val="Bodytext2Bold"/>
        </w:rPr>
        <w:t xml:space="preserve">Trustees </w:t>
      </w:r>
      <w:r>
        <w:t>are unaware at the time does not invalidate decisions taken at a meeting.</w:t>
      </w:r>
    </w:p>
    <w:p w14:paraId="3C93704F" w14:textId="77777777" w:rsidR="003D28BF" w:rsidRDefault="00B9612B">
      <w:pPr>
        <w:pStyle w:val="Heading210"/>
        <w:keepNext/>
        <w:keepLines/>
        <w:numPr>
          <w:ilvl w:val="0"/>
          <w:numId w:val="1"/>
        </w:numPr>
        <w:shd w:val="clear" w:color="auto" w:fill="auto"/>
        <w:tabs>
          <w:tab w:val="left" w:pos="713"/>
        </w:tabs>
        <w:spacing w:before="0" w:after="200"/>
        <w:ind w:firstLine="0"/>
      </w:pPr>
      <w:bookmarkStart w:id="2" w:name="bookmark2"/>
      <w:r>
        <w:rPr>
          <w:rStyle w:val="Heading211"/>
          <w:b/>
          <w:bCs/>
        </w:rPr>
        <w:t>Trustees’ powers</w:t>
      </w:r>
      <w:bookmarkEnd w:id="2"/>
    </w:p>
    <w:p w14:paraId="7F4862EF" w14:textId="77777777" w:rsidR="003D28BF" w:rsidRDefault="00B9612B">
      <w:pPr>
        <w:pStyle w:val="Bodytext20"/>
        <w:shd w:val="clear" w:color="auto" w:fill="auto"/>
        <w:spacing w:after="0"/>
        <w:ind w:left="1480"/>
        <w:jc w:val="both"/>
      </w:pPr>
      <w:r>
        <w:t xml:space="preserve">The </w:t>
      </w:r>
      <w:r>
        <w:rPr>
          <w:rStyle w:val="Bodytext2Bold"/>
        </w:rPr>
        <w:t xml:space="preserve">Trustees </w:t>
      </w:r>
      <w:r>
        <w:t xml:space="preserve">have the following powers in the administration of the </w:t>
      </w:r>
      <w:r>
        <w:rPr>
          <w:rStyle w:val="Bodytext2Bold"/>
        </w:rPr>
        <w:t xml:space="preserve">Board </w:t>
      </w:r>
      <w:r>
        <w:t>in their capacity as</w:t>
      </w:r>
    </w:p>
    <w:p w14:paraId="17085BAB" w14:textId="77777777" w:rsidR="003D28BF" w:rsidRDefault="00B9612B">
      <w:pPr>
        <w:pStyle w:val="Heading210"/>
        <w:keepNext/>
        <w:keepLines/>
        <w:shd w:val="clear" w:color="auto" w:fill="auto"/>
        <w:spacing w:before="0" w:after="164"/>
        <w:ind w:left="1480"/>
        <w:jc w:val="both"/>
      </w:pPr>
      <w:bookmarkStart w:id="3" w:name="bookmark3"/>
      <w:r>
        <w:t>Trustees:</w:t>
      </w:r>
      <w:bookmarkEnd w:id="3"/>
    </w:p>
    <w:p w14:paraId="36B177E1" w14:textId="77777777" w:rsidR="003D28BF" w:rsidRDefault="00B9612B">
      <w:pPr>
        <w:pStyle w:val="Bodytext20"/>
        <w:numPr>
          <w:ilvl w:val="0"/>
          <w:numId w:val="9"/>
        </w:numPr>
        <w:shd w:val="clear" w:color="auto" w:fill="auto"/>
        <w:tabs>
          <w:tab w:val="left" w:pos="1476"/>
        </w:tabs>
        <w:spacing w:after="206" w:line="289" w:lineRule="exact"/>
        <w:ind w:left="1480"/>
        <w:jc w:val="both"/>
      </w:pPr>
      <w:r>
        <w:t xml:space="preserve">to appoint a </w:t>
      </w:r>
      <w:r>
        <w:rPr>
          <w:rStyle w:val="Bodytext2Bold"/>
        </w:rPr>
        <w:t xml:space="preserve">Treasurer </w:t>
      </w:r>
      <w:r>
        <w:t>and other honorary officers (but not</w:t>
      </w:r>
      <w:r w:rsidR="00E44971">
        <w:t xml:space="preserve"> </w:t>
      </w:r>
      <w:r w:rsidR="0076515A">
        <w:t xml:space="preserve">and the </w:t>
      </w:r>
      <w:r>
        <w:t xml:space="preserve"> </w:t>
      </w:r>
      <w:r>
        <w:rPr>
          <w:rStyle w:val="Bodytext2Bold"/>
        </w:rPr>
        <w:t xml:space="preserve">Secretary) </w:t>
      </w:r>
      <w:r>
        <w:t xml:space="preserve">from among their </w:t>
      </w:r>
      <w:proofErr w:type="gramStart"/>
      <w:r>
        <w:t>number;</w:t>
      </w:r>
      <w:proofErr w:type="gramEnd"/>
    </w:p>
    <w:p w14:paraId="5150B486" w14:textId="77777777" w:rsidR="003D28BF" w:rsidRDefault="00B9612B">
      <w:pPr>
        <w:pStyle w:val="Bodytext20"/>
        <w:numPr>
          <w:ilvl w:val="0"/>
          <w:numId w:val="9"/>
        </w:numPr>
        <w:shd w:val="clear" w:color="auto" w:fill="auto"/>
        <w:tabs>
          <w:tab w:val="left" w:pos="1476"/>
        </w:tabs>
        <w:spacing w:after="195" w:line="282" w:lineRule="exact"/>
        <w:ind w:left="1480"/>
        <w:jc w:val="both"/>
      </w:pPr>
      <w:r>
        <w:t xml:space="preserve">to delegate any of their functions to committees consisting of two or more individuals appointed by them. At least one member of every committee must be a </w:t>
      </w:r>
      <w:r>
        <w:rPr>
          <w:rStyle w:val="Bodytext2Bold"/>
        </w:rPr>
        <w:t xml:space="preserve">Trustee </w:t>
      </w:r>
      <w:r>
        <w:t xml:space="preserve">and all proceedings of committees must be reported promptly to the </w:t>
      </w:r>
      <w:proofErr w:type="gramStart"/>
      <w:r>
        <w:rPr>
          <w:rStyle w:val="Bodytext2Bold"/>
        </w:rPr>
        <w:t>Trustees;</w:t>
      </w:r>
      <w:proofErr w:type="gramEnd"/>
    </w:p>
    <w:p w14:paraId="202A64F4" w14:textId="77777777" w:rsidR="003D28BF" w:rsidRDefault="00B9612B">
      <w:pPr>
        <w:pStyle w:val="Bodytext20"/>
        <w:numPr>
          <w:ilvl w:val="0"/>
          <w:numId w:val="9"/>
        </w:numPr>
        <w:shd w:val="clear" w:color="auto" w:fill="auto"/>
        <w:tabs>
          <w:tab w:val="left" w:pos="1476"/>
        </w:tabs>
        <w:spacing w:after="206" w:line="289" w:lineRule="exact"/>
        <w:ind w:left="1480"/>
        <w:jc w:val="both"/>
      </w:pPr>
      <w:r>
        <w:t xml:space="preserve">to make standing orders consistent with the </w:t>
      </w:r>
      <w:r>
        <w:rPr>
          <w:rStyle w:val="Bodytext2Bold"/>
        </w:rPr>
        <w:t xml:space="preserve">Measure, </w:t>
      </w:r>
      <w:r>
        <w:t xml:space="preserve">the </w:t>
      </w:r>
      <w:r>
        <w:rPr>
          <w:rStyle w:val="Bodytext2Bold"/>
        </w:rPr>
        <w:t xml:space="preserve">Memorandum, </w:t>
      </w:r>
      <w:r>
        <w:t xml:space="preserve">the </w:t>
      </w:r>
      <w:r>
        <w:rPr>
          <w:rStyle w:val="Bodytext2Bold"/>
        </w:rPr>
        <w:t xml:space="preserve">Articles </w:t>
      </w:r>
      <w:r>
        <w:t xml:space="preserve">and the </w:t>
      </w:r>
      <w:r>
        <w:rPr>
          <w:rStyle w:val="Bodytext2Bold"/>
        </w:rPr>
        <w:t xml:space="preserve">Companies Act </w:t>
      </w:r>
      <w:r>
        <w:t xml:space="preserve">to govern proceedings at general </w:t>
      </w:r>
      <w:proofErr w:type="gramStart"/>
      <w:r>
        <w:t>meetings;</w:t>
      </w:r>
      <w:proofErr w:type="gramEnd"/>
    </w:p>
    <w:p w14:paraId="156FAA2D" w14:textId="77777777" w:rsidR="003D28BF" w:rsidRDefault="00B9612B">
      <w:pPr>
        <w:pStyle w:val="Bodytext20"/>
        <w:numPr>
          <w:ilvl w:val="0"/>
          <w:numId w:val="9"/>
        </w:numPr>
        <w:shd w:val="clear" w:color="auto" w:fill="auto"/>
        <w:tabs>
          <w:tab w:val="left" w:pos="1476"/>
        </w:tabs>
        <w:spacing w:after="200" w:line="282" w:lineRule="exact"/>
        <w:ind w:left="1480"/>
        <w:jc w:val="both"/>
      </w:pPr>
      <w:r>
        <w:t xml:space="preserve">to make rules consistent with the </w:t>
      </w:r>
      <w:r>
        <w:rPr>
          <w:rStyle w:val="Bodytext2Bold"/>
        </w:rPr>
        <w:t xml:space="preserve">Measure, </w:t>
      </w:r>
      <w:r>
        <w:t xml:space="preserve">the </w:t>
      </w:r>
      <w:r>
        <w:rPr>
          <w:rStyle w:val="Bodytext2Bold"/>
        </w:rPr>
        <w:t xml:space="preserve">Memorandum, </w:t>
      </w:r>
      <w:r>
        <w:t xml:space="preserve">the </w:t>
      </w:r>
      <w:r>
        <w:rPr>
          <w:rStyle w:val="Bodytext2Bold"/>
        </w:rPr>
        <w:t xml:space="preserve">Articles </w:t>
      </w:r>
      <w:r>
        <w:t xml:space="preserve">and the </w:t>
      </w:r>
      <w:r>
        <w:rPr>
          <w:rStyle w:val="Bodytext2Bold"/>
        </w:rPr>
        <w:t xml:space="preserve">Companies Act </w:t>
      </w:r>
      <w:r>
        <w:t xml:space="preserve">to govern their proceedings and proceedings of </w:t>
      </w:r>
      <w:proofErr w:type="gramStart"/>
      <w:r>
        <w:t>committees;</w:t>
      </w:r>
      <w:proofErr w:type="gramEnd"/>
    </w:p>
    <w:p w14:paraId="77E04966" w14:textId="77777777" w:rsidR="003D28BF" w:rsidRDefault="00B9612B">
      <w:pPr>
        <w:pStyle w:val="Bodytext20"/>
        <w:numPr>
          <w:ilvl w:val="0"/>
          <w:numId w:val="9"/>
        </w:numPr>
        <w:shd w:val="clear" w:color="auto" w:fill="auto"/>
        <w:tabs>
          <w:tab w:val="left" w:pos="1476"/>
        </w:tabs>
        <w:spacing w:after="195" w:line="282" w:lineRule="exact"/>
        <w:ind w:left="1480"/>
        <w:jc w:val="both"/>
      </w:pPr>
      <w:r>
        <w:t xml:space="preserve">to make regulations consistent with the </w:t>
      </w:r>
      <w:r>
        <w:rPr>
          <w:rStyle w:val="Bodytext2Bold"/>
        </w:rPr>
        <w:t xml:space="preserve">Measure, </w:t>
      </w:r>
      <w:r>
        <w:t xml:space="preserve">the </w:t>
      </w:r>
      <w:r>
        <w:rPr>
          <w:rStyle w:val="Bodytext2Bold"/>
        </w:rPr>
        <w:t xml:space="preserve">Memorandum, </w:t>
      </w:r>
      <w:r>
        <w:t xml:space="preserve">the </w:t>
      </w:r>
      <w:r>
        <w:rPr>
          <w:rStyle w:val="Bodytext2Bold"/>
        </w:rPr>
        <w:t xml:space="preserve">Articles </w:t>
      </w:r>
      <w:r>
        <w:t xml:space="preserve">and the </w:t>
      </w:r>
      <w:r>
        <w:rPr>
          <w:rStyle w:val="Bodytext2Bold"/>
        </w:rPr>
        <w:t xml:space="preserve">Companies Act </w:t>
      </w:r>
      <w:r>
        <w:t xml:space="preserve">to govern the administration of the </w:t>
      </w:r>
      <w:r>
        <w:rPr>
          <w:rStyle w:val="Bodytext2Bold"/>
        </w:rPr>
        <w:t xml:space="preserve">Board </w:t>
      </w:r>
      <w:r>
        <w:t xml:space="preserve">and the use of its </w:t>
      </w:r>
      <w:proofErr w:type="gramStart"/>
      <w:r>
        <w:rPr>
          <w:rStyle w:val="Bodytext2Bold"/>
        </w:rPr>
        <w:t>seal;</w:t>
      </w:r>
      <w:proofErr w:type="gramEnd"/>
    </w:p>
    <w:p w14:paraId="726CD213" w14:textId="77777777" w:rsidR="003D28BF" w:rsidRDefault="00B9612B">
      <w:pPr>
        <w:pStyle w:val="Bodytext20"/>
        <w:numPr>
          <w:ilvl w:val="0"/>
          <w:numId w:val="9"/>
        </w:numPr>
        <w:shd w:val="clear" w:color="auto" w:fill="auto"/>
        <w:tabs>
          <w:tab w:val="left" w:pos="1476"/>
        </w:tabs>
        <w:spacing w:after="206" w:line="289" w:lineRule="exact"/>
        <w:ind w:left="1480"/>
        <w:jc w:val="both"/>
      </w:pPr>
      <w:r>
        <w:t xml:space="preserve">to establish procedures to assist the resolution of disputes or differences within the </w:t>
      </w:r>
      <w:r>
        <w:rPr>
          <w:rStyle w:val="Bodytext2Bold"/>
        </w:rPr>
        <w:t>Board;</w:t>
      </w:r>
      <w:r w:rsidR="00497DB8">
        <w:rPr>
          <w:rStyle w:val="Bodytext2Bold"/>
        </w:rPr>
        <w:t xml:space="preserve"> </w:t>
      </w:r>
      <w:r>
        <w:t>and</w:t>
      </w:r>
    </w:p>
    <w:p w14:paraId="53C42534" w14:textId="77777777" w:rsidR="003D28BF" w:rsidRPr="00046BE9" w:rsidRDefault="00B9612B">
      <w:pPr>
        <w:pStyle w:val="Bodytext20"/>
        <w:numPr>
          <w:ilvl w:val="0"/>
          <w:numId w:val="9"/>
        </w:numPr>
        <w:shd w:val="clear" w:color="auto" w:fill="auto"/>
        <w:tabs>
          <w:tab w:val="left" w:pos="1476"/>
        </w:tabs>
        <w:spacing w:after="711" w:line="282" w:lineRule="exact"/>
        <w:ind w:left="1480"/>
        <w:jc w:val="both"/>
        <w:rPr>
          <w:rStyle w:val="Bodytext2Bold"/>
          <w:b w:val="0"/>
          <w:bCs w:val="0"/>
        </w:rPr>
      </w:pPr>
      <w:r>
        <w:t xml:space="preserve">to exercise in their capacity as </w:t>
      </w:r>
      <w:r>
        <w:rPr>
          <w:rStyle w:val="Bodytext2Bold"/>
        </w:rPr>
        <w:t xml:space="preserve">Trustees </w:t>
      </w:r>
      <w:r>
        <w:t xml:space="preserve">any powers of the </w:t>
      </w:r>
      <w:r>
        <w:rPr>
          <w:rStyle w:val="Bodytext2Bold"/>
        </w:rPr>
        <w:t xml:space="preserve">Board </w:t>
      </w:r>
      <w:r>
        <w:t xml:space="preserve">which are not reserved to them in their capacity as </w:t>
      </w:r>
      <w:r>
        <w:rPr>
          <w:rStyle w:val="Bodytext2Bold"/>
        </w:rPr>
        <w:t>Members.</w:t>
      </w:r>
    </w:p>
    <w:p w14:paraId="26D410F0" w14:textId="77777777" w:rsidR="00627AF4" w:rsidRDefault="00627AF4">
      <w:pPr>
        <w:pStyle w:val="Bodytext20"/>
        <w:numPr>
          <w:ilvl w:val="0"/>
          <w:numId w:val="9"/>
        </w:numPr>
        <w:shd w:val="clear" w:color="auto" w:fill="auto"/>
        <w:tabs>
          <w:tab w:val="left" w:pos="1476"/>
        </w:tabs>
        <w:spacing w:after="711" w:line="282" w:lineRule="exact"/>
        <w:ind w:left="1480"/>
        <w:jc w:val="both"/>
      </w:pPr>
      <w:r>
        <w:t xml:space="preserve">The </w:t>
      </w:r>
      <w:r w:rsidR="007E310F">
        <w:t>DDE</w:t>
      </w:r>
      <w:r>
        <w:t xml:space="preserve"> may not be a member of a committee or sub-committee of the </w:t>
      </w:r>
      <w:r w:rsidR="007E310F">
        <w:t>Board</w:t>
      </w:r>
      <w:r>
        <w:t xml:space="preserve"> but may attend any meeting which a committee or sub-committee holds; and, at any meeting which the </w:t>
      </w:r>
      <w:r w:rsidR="007E310F">
        <w:t>DDE</w:t>
      </w:r>
      <w:r>
        <w:t xml:space="preserve"> attends, he or she may speak but may not vote.</w:t>
      </w:r>
    </w:p>
    <w:p w14:paraId="309A80E2" w14:textId="77777777" w:rsidR="003D28BF" w:rsidRDefault="00B9612B">
      <w:pPr>
        <w:pStyle w:val="Heading210"/>
        <w:keepNext/>
        <w:keepLines/>
        <w:shd w:val="clear" w:color="auto" w:fill="auto"/>
        <w:spacing w:before="0" w:after="0"/>
        <w:ind w:firstLine="0"/>
      </w:pPr>
      <w:bookmarkStart w:id="4" w:name="bookmark4"/>
      <w:r>
        <w:t xml:space="preserve">5A. </w:t>
      </w:r>
      <w:r>
        <w:rPr>
          <w:rStyle w:val="Heading211"/>
          <w:b/>
          <w:bCs/>
        </w:rPr>
        <w:t>Standing Committee</w:t>
      </w:r>
      <w:bookmarkEnd w:id="4"/>
    </w:p>
    <w:p w14:paraId="324F32B2" w14:textId="77777777" w:rsidR="003D28BF" w:rsidRDefault="00B9612B">
      <w:pPr>
        <w:pStyle w:val="Bodytext20"/>
        <w:shd w:val="clear" w:color="auto" w:fill="auto"/>
        <w:spacing w:after="711" w:line="282" w:lineRule="exact"/>
        <w:ind w:left="740" w:firstLine="0"/>
        <w:jc w:val="both"/>
      </w:pPr>
      <w:r>
        <w:t xml:space="preserve">The </w:t>
      </w:r>
      <w:r>
        <w:rPr>
          <w:rStyle w:val="Bodytext2Bold"/>
        </w:rPr>
        <w:t xml:space="preserve">Trustees </w:t>
      </w:r>
      <w:r>
        <w:t xml:space="preserve">may establish a </w:t>
      </w:r>
      <w:r>
        <w:rPr>
          <w:rStyle w:val="Bodytext2Bold"/>
        </w:rPr>
        <w:t xml:space="preserve">Standing Committee </w:t>
      </w:r>
      <w:r>
        <w:t xml:space="preserve">to plan the agenda for general meetings and carry forward the work of the </w:t>
      </w:r>
      <w:r>
        <w:rPr>
          <w:rStyle w:val="Bodytext2Bold"/>
        </w:rPr>
        <w:t xml:space="preserve">Board </w:t>
      </w:r>
      <w:r>
        <w:t xml:space="preserve">between general meetings in such manner as the </w:t>
      </w:r>
      <w:r>
        <w:rPr>
          <w:rStyle w:val="Bodytext2Bold"/>
        </w:rPr>
        <w:t xml:space="preserve">Board </w:t>
      </w:r>
      <w:r>
        <w:t>shall determine.</w:t>
      </w:r>
    </w:p>
    <w:p w14:paraId="2358B347" w14:textId="77777777" w:rsidR="003D28BF" w:rsidRDefault="00B9612B">
      <w:pPr>
        <w:pStyle w:val="Heading210"/>
        <w:keepNext/>
        <w:keepLines/>
        <w:numPr>
          <w:ilvl w:val="0"/>
          <w:numId w:val="1"/>
        </w:numPr>
        <w:shd w:val="clear" w:color="auto" w:fill="auto"/>
        <w:tabs>
          <w:tab w:val="left" w:pos="713"/>
        </w:tabs>
        <w:spacing w:before="0" w:after="169"/>
        <w:ind w:firstLine="0"/>
      </w:pPr>
      <w:bookmarkStart w:id="5" w:name="bookmark5"/>
      <w:r>
        <w:rPr>
          <w:rStyle w:val="Heading211"/>
          <w:b/>
          <w:bCs/>
        </w:rPr>
        <w:t>Benefits and Conflicts</w:t>
      </w:r>
      <w:bookmarkEnd w:id="5"/>
    </w:p>
    <w:p w14:paraId="1CE271C1" w14:textId="77777777" w:rsidR="003D28BF" w:rsidRDefault="00B9612B">
      <w:pPr>
        <w:pStyle w:val="Bodytext20"/>
        <w:numPr>
          <w:ilvl w:val="0"/>
          <w:numId w:val="10"/>
        </w:numPr>
        <w:shd w:val="clear" w:color="auto" w:fill="auto"/>
        <w:tabs>
          <w:tab w:val="left" w:pos="1458"/>
        </w:tabs>
        <w:spacing w:after="200" w:line="282" w:lineRule="exact"/>
        <w:ind w:left="1460"/>
        <w:jc w:val="both"/>
      </w:pPr>
      <w:r>
        <w:t xml:space="preserve">The property and funds of the </w:t>
      </w:r>
      <w:r>
        <w:rPr>
          <w:rStyle w:val="Bodytext2Bold"/>
        </w:rPr>
        <w:t xml:space="preserve">Board </w:t>
      </w:r>
      <w:r>
        <w:t xml:space="preserve">must be used only for promoting the </w:t>
      </w:r>
      <w:r>
        <w:rPr>
          <w:rStyle w:val="Bodytext2Bold"/>
        </w:rPr>
        <w:t xml:space="preserve">Objects </w:t>
      </w:r>
      <w:r>
        <w:t xml:space="preserve">and do not belong to the </w:t>
      </w:r>
      <w:r>
        <w:rPr>
          <w:rStyle w:val="Bodytext2Bold"/>
        </w:rPr>
        <w:t xml:space="preserve">Members </w:t>
      </w:r>
      <w:r>
        <w:t xml:space="preserve">but, subject to compliance with </w:t>
      </w:r>
      <w:r>
        <w:rPr>
          <w:rStyle w:val="Bodytext2Bold"/>
        </w:rPr>
        <w:t>Article 6.4:</w:t>
      </w:r>
    </w:p>
    <w:p w14:paraId="3632AD1D" w14:textId="77777777" w:rsidR="003D28BF" w:rsidRDefault="00B9612B">
      <w:pPr>
        <w:pStyle w:val="Bodytext20"/>
        <w:numPr>
          <w:ilvl w:val="0"/>
          <w:numId w:val="11"/>
        </w:numPr>
        <w:shd w:val="clear" w:color="auto" w:fill="auto"/>
        <w:tabs>
          <w:tab w:val="left" w:pos="2181"/>
        </w:tabs>
        <w:spacing w:after="195" w:line="282" w:lineRule="exact"/>
        <w:ind w:left="2180"/>
        <w:jc w:val="both"/>
      </w:pPr>
      <w:r>
        <w:rPr>
          <w:rStyle w:val="Bodytext2Bold"/>
        </w:rPr>
        <w:t xml:space="preserve">Members </w:t>
      </w:r>
      <w:r>
        <w:t xml:space="preserve">(being </w:t>
      </w:r>
      <w:r>
        <w:rPr>
          <w:rStyle w:val="Bodytext2Bold"/>
        </w:rPr>
        <w:t xml:space="preserve">Trustees) </w:t>
      </w:r>
      <w:r>
        <w:t xml:space="preserve">and </w:t>
      </w:r>
      <w:r>
        <w:rPr>
          <w:rStyle w:val="Bodytext2Bold"/>
        </w:rPr>
        <w:t xml:space="preserve">Connected Persons </w:t>
      </w:r>
      <w:r>
        <w:t xml:space="preserve">may be paid interest at a reasonable rate on money lent to the </w:t>
      </w:r>
      <w:proofErr w:type="gramStart"/>
      <w:r>
        <w:rPr>
          <w:rStyle w:val="Bodytext2Bold"/>
        </w:rPr>
        <w:t>Board;</w:t>
      </w:r>
      <w:proofErr w:type="gramEnd"/>
    </w:p>
    <w:p w14:paraId="51280D9F" w14:textId="77777777" w:rsidR="003D28BF" w:rsidRDefault="00B9612B">
      <w:pPr>
        <w:pStyle w:val="Bodytext20"/>
        <w:numPr>
          <w:ilvl w:val="0"/>
          <w:numId w:val="11"/>
        </w:numPr>
        <w:shd w:val="clear" w:color="auto" w:fill="auto"/>
        <w:tabs>
          <w:tab w:val="left" w:pos="2181"/>
        </w:tabs>
        <w:spacing w:after="206" w:line="289" w:lineRule="exact"/>
        <w:ind w:left="2180"/>
        <w:jc w:val="both"/>
      </w:pPr>
      <w:r>
        <w:rPr>
          <w:rStyle w:val="Bodytext2Bold"/>
        </w:rPr>
        <w:t xml:space="preserve">Members </w:t>
      </w:r>
      <w:r>
        <w:t xml:space="preserve">(being </w:t>
      </w:r>
      <w:r>
        <w:rPr>
          <w:rStyle w:val="Bodytext2Bold"/>
        </w:rPr>
        <w:t xml:space="preserve">Trustees) </w:t>
      </w:r>
      <w:r>
        <w:t xml:space="preserve">and </w:t>
      </w:r>
      <w:r>
        <w:rPr>
          <w:rStyle w:val="Bodytext2Bold"/>
        </w:rPr>
        <w:t xml:space="preserve">Connected Persons </w:t>
      </w:r>
      <w:r>
        <w:t xml:space="preserve">may be paid a reasonable rent or hiring fee for property let or hired to the </w:t>
      </w:r>
      <w:r>
        <w:rPr>
          <w:rStyle w:val="Bodytext2Bold"/>
        </w:rPr>
        <w:t xml:space="preserve">Board; </w:t>
      </w:r>
      <w:r>
        <w:t>and</w:t>
      </w:r>
    </w:p>
    <w:p w14:paraId="089F6FAC" w14:textId="77777777" w:rsidR="003D28BF" w:rsidRDefault="00B9612B">
      <w:pPr>
        <w:pStyle w:val="Bodytext20"/>
        <w:numPr>
          <w:ilvl w:val="0"/>
          <w:numId w:val="11"/>
        </w:numPr>
        <w:shd w:val="clear" w:color="auto" w:fill="auto"/>
        <w:tabs>
          <w:tab w:val="left" w:pos="2181"/>
        </w:tabs>
        <w:spacing w:after="195" w:line="282" w:lineRule="exact"/>
        <w:ind w:left="2180"/>
        <w:jc w:val="both"/>
      </w:pPr>
      <w:r>
        <w:t xml:space="preserve">Individual </w:t>
      </w:r>
      <w:r>
        <w:rPr>
          <w:rStyle w:val="Bodytext2Bold"/>
        </w:rPr>
        <w:t xml:space="preserve">Members </w:t>
      </w:r>
      <w:r>
        <w:t xml:space="preserve">(being </w:t>
      </w:r>
      <w:r>
        <w:rPr>
          <w:rStyle w:val="Bodytext2Bold"/>
        </w:rPr>
        <w:t xml:space="preserve">Trustees) </w:t>
      </w:r>
      <w:r>
        <w:t xml:space="preserve">and </w:t>
      </w:r>
      <w:r>
        <w:rPr>
          <w:rStyle w:val="Bodytext2Bold"/>
        </w:rPr>
        <w:t xml:space="preserve">Connected Persons </w:t>
      </w:r>
      <w:r>
        <w:t>may receive charitable benefits on the same terms as any other members of the beneficial class.</w:t>
      </w:r>
    </w:p>
    <w:p w14:paraId="678BC3F7" w14:textId="77777777" w:rsidR="003D28BF" w:rsidRDefault="00B9612B">
      <w:pPr>
        <w:pStyle w:val="Bodytext20"/>
        <w:numPr>
          <w:ilvl w:val="0"/>
          <w:numId w:val="10"/>
        </w:numPr>
        <w:shd w:val="clear" w:color="auto" w:fill="auto"/>
        <w:tabs>
          <w:tab w:val="left" w:pos="1458"/>
        </w:tabs>
        <w:spacing w:after="236" w:line="289" w:lineRule="exact"/>
        <w:ind w:left="1460"/>
        <w:jc w:val="both"/>
      </w:pPr>
      <w:r>
        <w:t xml:space="preserve">A </w:t>
      </w:r>
      <w:r>
        <w:rPr>
          <w:rStyle w:val="Bodytext2Bold"/>
        </w:rPr>
        <w:t xml:space="preserve">Trustee </w:t>
      </w:r>
      <w:r>
        <w:t xml:space="preserve">must not receive any payment of money or other </w:t>
      </w:r>
      <w:r>
        <w:rPr>
          <w:rStyle w:val="Bodytext2Bold"/>
        </w:rPr>
        <w:t xml:space="preserve">material benefit </w:t>
      </w:r>
      <w:r>
        <w:t xml:space="preserve">(whether directly or indirectly) from the </w:t>
      </w:r>
      <w:r>
        <w:rPr>
          <w:rStyle w:val="Bodytext2Bold"/>
        </w:rPr>
        <w:t xml:space="preserve">Board </w:t>
      </w:r>
      <w:r>
        <w:t>except:</w:t>
      </w:r>
    </w:p>
    <w:p w14:paraId="77E9DA8E" w14:textId="77777777" w:rsidR="003D28BF" w:rsidRDefault="00B9612B">
      <w:pPr>
        <w:pStyle w:val="Bodytext60"/>
        <w:numPr>
          <w:ilvl w:val="0"/>
          <w:numId w:val="12"/>
        </w:numPr>
        <w:shd w:val="clear" w:color="auto" w:fill="auto"/>
        <w:tabs>
          <w:tab w:val="left" w:pos="2181"/>
        </w:tabs>
        <w:spacing w:after="169" w:line="244" w:lineRule="exact"/>
        <w:ind w:left="2180"/>
        <w:jc w:val="both"/>
      </w:pPr>
      <w:r>
        <w:rPr>
          <w:rStyle w:val="Bodytext6NotBold"/>
        </w:rPr>
        <w:t xml:space="preserve">as mentioned in </w:t>
      </w:r>
      <w:r>
        <w:t xml:space="preserve">Articles 6.1 </w:t>
      </w:r>
      <w:r>
        <w:rPr>
          <w:rStyle w:val="Bodytext6NotBold"/>
        </w:rPr>
        <w:t xml:space="preserve">or </w:t>
      </w:r>
      <w:proofErr w:type="gramStart"/>
      <w:r>
        <w:t>6.3;</w:t>
      </w:r>
      <w:proofErr w:type="gramEnd"/>
    </w:p>
    <w:p w14:paraId="61727524" w14:textId="77777777" w:rsidR="003D28BF" w:rsidRDefault="00B9612B">
      <w:pPr>
        <w:pStyle w:val="Bodytext20"/>
        <w:numPr>
          <w:ilvl w:val="0"/>
          <w:numId w:val="12"/>
        </w:numPr>
        <w:shd w:val="clear" w:color="auto" w:fill="auto"/>
        <w:tabs>
          <w:tab w:val="left" w:pos="2181"/>
        </w:tabs>
        <w:spacing w:after="231" w:line="282" w:lineRule="exact"/>
        <w:ind w:left="2180"/>
        <w:jc w:val="both"/>
      </w:pPr>
      <w:r>
        <w:t xml:space="preserve">reimbursement of reasonable out-of-pocket expenses (including hotel and travel costs) actually incurred in running the </w:t>
      </w:r>
      <w:proofErr w:type="gramStart"/>
      <w:r>
        <w:rPr>
          <w:rStyle w:val="Bodytext2Bold"/>
        </w:rPr>
        <w:t>Board;</w:t>
      </w:r>
      <w:proofErr w:type="gramEnd"/>
    </w:p>
    <w:p w14:paraId="7F04D425" w14:textId="77777777" w:rsidR="003D28BF" w:rsidRDefault="00B9612B">
      <w:pPr>
        <w:pStyle w:val="Bodytext20"/>
        <w:numPr>
          <w:ilvl w:val="0"/>
          <w:numId w:val="12"/>
        </w:numPr>
        <w:shd w:val="clear" w:color="auto" w:fill="auto"/>
        <w:tabs>
          <w:tab w:val="left" w:pos="2181"/>
        </w:tabs>
        <w:spacing w:after="169"/>
        <w:ind w:left="2180"/>
        <w:jc w:val="both"/>
      </w:pPr>
      <w:r>
        <w:t xml:space="preserve">the benefit of </w:t>
      </w:r>
      <w:r>
        <w:rPr>
          <w:rStyle w:val="Bodytext2Bold"/>
        </w:rPr>
        <w:t xml:space="preserve">indemnity insurance </w:t>
      </w:r>
      <w:r>
        <w:t xml:space="preserve">as permitted by the </w:t>
      </w:r>
      <w:r>
        <w:rPr>
          <w:rStyle w:val="Bodytext2Bold"/>
        </w:rPr>
        <w:t xml:space="preserve">Charities </w:t>
      </w:r>
      <w:proofErr w:type="gramStart"/>
      <w:r>
        <w:rPr>
          <w:rStyle w:val="Bodytext2Bold"/>
        </w:rPr>
        <w:t>Act;</w:t>
      </w:r>
      <w:proofErr w:type="gramEnd"/>
    </w:p>
    <w:p w14:paraId="774B891F" w14:textId="77777777" w:rsidR="003D28BF" w:rsidRDefault="00B9612B">
      <w:pPr>
        <w:pStyle w:val="Bodytext20"/>
        <w:numPr>
          <w:ilvl w:val="0"/>
          <w:numId w:val="12"/>
        </w:numPr>
        <w:shd w:val="clear" w:color="auto" w:fill="auto"/>
        <w:tabs>
          <w:tab w:val="left" w:pos="2181"/>
        </w:tabs>
        <w:spacing w:after="200" w:line="282" w:lineRule="exact"/>
        <w:ind w:left="2180"/>
        <w:jc w:val="both"/>
      </w:pPr>
      <w:r>
        <w:t xml:space="preserve">an indemnity in respect of any liabilities properly incurred in running the </w:t>
      </w:r>
      <w:r>
        <w:rPr>
          <w:rStyle w:val="Bodytext2Bold"/>
        </w:rPr>
        <w:t xml:space="preserve">Board </w:t>
      </w:r>
      <w:r>
        <w:t>(including the costs of a successful defence to criminal proceedings); or</w:t>
      </w:r>
    </w:p>
    <w:p w14:paraId="27D869DE" w14:textId="77777777" w:rsidR="003D28BF" w:rsidRDefault="00B9612B">
      <w:pPr>
        <w:pStyle w:val="Bodytext20"/>
        <w:numPr>
          <w:ilvl w:val="0"/>
          <w:numId w:val="12"/>
        </w:numPr>
        <w:shd w:val="clear" w:color="auto" w:fill="auto"/>
        <w:tabs>
          <w:tab w:val="left" w:pos="2181"/>
        </w:tabs>
        <w:spacing w:after="200" w:line="282" w:lineRule="exact"/>
        <w:ind w:left="2180"/>
        <w:jc w:val="both"/>
      </w:pPr>
      <w:r>
        <w:t xml:space="preserve">in exceptional cases, other </w:t>
      </w:r>
      <w:proofErr w:type="gramStart"/>
      <w:r>
        <w:t>payments</w:t>
      </w:r>
      <w:proofErr w:type="gramEnd"/>
      <w:r>
        <w:t xml:space="preserve"> or benefits (but only with the written consent of the </w:t>
      </w:r>
      <w:r>
        <w:rPr>
          <w:rStyle w:val="Bodytext2Bold"/>
        </w:rPr>
        <w:t xml:space="preserve">Commission </w:t>
      </w:r>
      <w:r>
        <w:t xml:space="preserve">in advance and where required by the </w:t>
      </w:r>
      <w:r>
        <w:rPr>
          <w:rStyle w:val="Bodytext2Bold"/>
        </w:rPr>
        <w:t xml:space="preserve">Companies Act </w:t>
      </w:r>
      <w:r>
        <w:t xml:space="preserve">the approval or affirmation of the </w:t>
      </w:r>
      <w:r>
        <w:rPr>
          <w:rStyle w:val="Bodytext2Bold"/>
        </w:rPr>
        <w:t>Members).</w:t>
      </w:r>
    </w:p>
    <w:p w14:paraId="34622A03" w14:textId="77777777" w:rsidR="003D28BF" w:rsidRDefault="00B9612B">
      <w:pPr>
        <w:pStyle w:val="Bodytext20"/>
        <w:numPr>
          <w:ilvl w:val="0"/>
          <w:numId w:val="10"/>
        </w:numPr>
        <w:shd w:val="clear" w:color="auto" w:fill="auto"/>
        <w:tabs>
          <w:tab w:val="left" w:pos="1458"/>
        </w:tabs>
        <w:spacing w:after="200" w:line="282" w:lineRule="exact"/>
        <w:ind w:left="1460"/>
        <w:jc w:val="both"/>
      </w:pPr>
      <w:r>
        <w:t xml:space="preserve">No </w:t>
      </w:r>
      <w:r>
        <w:rPr>
          <w:rStyle w:val="Bodytext2Bold"/>
        </w:rPr>
        <w:t xml:space="preserve">Trustee </w:t>
      </w:r>
      <w:r>
        <w:t xml:space="preserve">or </w:t>
      </w:r>
      <w:r>
        <w:rPr>
          <w:rStyle w:val="Bodytext2Bold"/>
        </w:rPr>
        <w:t xml:space="preserve">Connected Person </w:t>
      </w:r>
      <w:r>
        <w:t xml:space="preserve">may be employed by the </w:t>
      </w:r>
      <w:r>
        <w:rPr>
          <w:rStyle w:val="Bodytext2Bold"/>
        </w:rPr>
        <w:t xml:space="preserve">Board </w:t>
      </w:r>
      <w:r>
        <w:t xml:space="preserve">except in accordance with </w:t>
      </w:r>
      <w:r>
        <w:rPr>
          <w:rStyle w:val="Bodytext2Bold"/>
        </w:rPr>
        <w:t xml:space="preserve">Article 6.2(5), </w:t>
      </w:r>
      <w:r>
        <w:t xml:space="preserve">but any </w:t>
      </w:r>
      <w:r>
        <w:rPr>
          <w:rStyle w:val="Bodytext2Bold"/>
        </w:rPr>
        <w:t xml:space="preserve">Trustee </w:t>
      </w:r>
      <w:r>
        <w:t xml:space="preserve">or </w:t>
      </w:r>
      <w:r>
        <w:rPr>
          <w:rStyle w:val="Bodytext2Bold"/>
        </w:rPr>
        <w:t xml:space="preserve">Connected Person </w:t>
      </w:r>
      <w:r>
        <w:t xml:space="preserve">may </w:t>
      </w:r>
      <w:proofErr w:type="gramStart"/>
      <w:r>
        <w:t>enter into</w:t>
      </w:r>
      <w:proofErr w:type="gramEnd"/>
      <w:r>
        <w:t xml:space="preserve"> a written contract with the </w:t>
      </w:r>
      <w:r>
        <w:rPr>
          <w:rStyle w:val="Bodytext2Bold"/>
        </w:rPr>
        <w:t xml:space="preserve">Board, </w:t>
      </w:r>
      <w:r>
        <w:t xml:space="preserve">as permitted by the </w:t>
      </w:r>
      <w:r>
        <w:rPr>
          <w:rStyle w:val="Bodytext2Bold"/>
        </w:rPr>
        <w:t xml:space="preserve">Charities Act, </w:t>
      </w:r>
      <w:r>
        <w:t xml:space="preserve">to supply goods or services in return for a payment or other </w:t>
      </w:r>
      <w:r>
        <w:rPr>
          <w:rStyle w:val="Bodytext2Bold"/>
        </w:rPr>
        <w:t xml:space="preserve">material benefit </w:t>
      </w:r>
      <w:r>
        <w:t>but only if:</w:t>
      </w:r>
    </w:p>
    <w:p w14:paraId="34F2900E" w14:textId="77777777" w:rsidR="003D28BF" w:rsidRDefault="00B9612B">
      <w:pPr>
        <w:pStyle w:val="Bodytext20"/>
        <w:numPr>
          <w:ilvl w:val="0"/>
          <w:numId w:val="13"/>
        </w:numPr>
        <w:shd w:val="clear" w:color="auto" w:fill="auto"/>
        <w:tabs>
          <w:tab w:val="left" w:pos="2181"/>
        </w:tabs>
        <w:spacing w:after="200" w:line="282" w:lineRule="exact"/>
        <w:ind w:left="2180"/>
        <w:jc w:val="both"/>
      </w:pPr>
      <w:r>
        <w:t xml:space="preserve">the goods or services are </w:t>
      </w:r>
      <w:proofErr w:type="gramStart"/>
      <w:r>
        <w:t>actually required</w:t>
      </w:r>
      <w:proofErr w:type="gramEnd"/>
      <w:r>
        <w:t xml:space="preserve"> by the </w:t>
      </w:r>
      <w:r>
        <w:rPr>
          <w:rStyle w:val="Bodytext2Bold"/>
        </w:rPr>
        <w:t xml:space="preserve">Board, </w:t>
      </w:r>
      <w:r>
        <w:t xml:space="preserve">and the </w:t>
      </w:r>
      <w:r>
        <w:rPr>
          <w:rStyle w:val="Bodytext2Bold"/>
        </w:rPr>
        <w:t xml:space="preserve">Trustees </w:t>
      </w:r>
      <w:r>
        <w:t xml:space="preserve">decide that it is in the best interests of the </w:t>
      </w:r>
      <w:r>
        <w:rPr>
          <w:rStyle w:val="Bodytext2Bold"/>
        </w:rPr>
        <w:t xml:space="preserve">Board </w:t>
      </w:r>
      <w:r>
        <w:t>to enter into such a contract; and</w:t>
      </w:r>
    </w:p>
    <w:p w14:paraId="588D3031" w14:textId="77777777" w:rsidR="003D28BF" w:rsidRDefault="00B9612B">
      <w:pPr>
        <w:pStyle w:val="Bodytext20"/>
        <w:numPr>
          <w:ilvl w:val="0"/>
          <w:numId w:val="13"/>
        </w:numPr>
        <w:shd w:val="clear" w:color="auto" w:fill="auto"/>
        <w:tabs>
          <w:tab w:val="left" w:pos="2181"/>
        </w:tabs>
        <w:spacing w:after="0" w:line="282" w:lineRule="exact"/>
        <w:ind w:left="2180"/>
        <w:jc w:val="both"/>
      </w:pPr>
      <w:r>
        <w:t xml:space="preserve">the nature and level of the remuneration is no more than is reasonable in relation to the value of the goods or services and is set in accordance with the procedure in </w:t>
      </w:r>
      <w:r>
        <w:rPr>
          <w:rStyle w:val="Bodytext2Bold"/>
        </w:rPr>
        <w:t xml:space="preserve">Article 6.4; </w:t>
      </w:r>
      <w:r>
        <w:t>and</w:t>
      </w:r>
    </w:p>
    <w:p w14:paraId="3B7EB01A" w14:textId="77777777" w:rsidR="003D28BF" w:rsidRDefault="00B9612B">
      <w:pPr>
        <w:pStyle w:val="Bodytext20"/>
        <w:numPr>
          <w:ilvl w:val="0"/>
          <w:numId w:val="13"/>
        </w:numPr>
        <w:shd w:val="clear" w:color="auto" w:fill="auto"/>
        <w:tabs>
          <w:tab w:val="left" w:pos="2198"/>
        </w:tabs>
        <w:spacing w:after="0"/>
        <w:ind w:left="2200"/>
        <w:jc w:val="both"/>
      </w:pPr>
      <w:r>
        <w:t xml:space="preserve">fewer than one third of the </w:t>
      </w:r>
      <w:r>
        <w:rPr>
          <w:rStyle w:val="Bodytext2Bold"/>
        </w:rPr>
        <w:t xml:space="preserve">Trustees </w:t>
      </w:r>
      <w:r>
        <w:t>are subject to such a contract in any</w:t>
      </w:r>
    </w:p>
    <w:p w14:paraId="0636A94B" w14:textId="77777777" w:rsidR="003D28BF" w:rsidRDefault="00B9612B">
      <w:pPr>
        <w:pStyle w:val="Bodytext60"/>
        <w:shd w:val="clear" w:color="auto" w:fill="auto"/>
        <w:spacing w:after="189" w:line="244" w:lineRule="exact"/>
        <w:ind w:left="2200" w:firstLine="0"/>
      </w:pPr>
      <w:r>
        <w:t>financial year.</w:t>
      </w:r>
    </w:p>
    <w:p w14:paraId="7A095F89" w14:textId="77777777" w:rsidR="003D28BF" w:rsidRDefault="00B9612B">
      <w:pPr>
        <w:pStyle w:val="Bodytext20"/>
        <w:numPr>
          <w:ilvl w:val="0"/>
          <w:numId w:val="10"/>
        </w:numPr>
        <w:shd w:val="clear" w:color="auto" w:fill="auto"/>
        <w:tabs>
          <w:tab w:val="left" w:pos="1477"/>
        </w:tabs>
        <w:spacing w:after="209" w:line="282" w:lineRule="exact"/>
        <w:ind w:left="1480"/>
        <w:jc w:val="both"/>
      </w:pPr>
      <w:r>
        <w:t xml:space="preserve">Subject to </w:t>
      </w:r>
      <w:r>
        <w:rPr>
          <w:rStyle w:val="Bodytext2Bold"/>
        </w:rPr>
        <w:t xml:space="preserve">Article 6.5, </w:t>
      </w:r>
      <w:r>
        <w:t xml:space="preserve">any </w:t>
      </w:r>
      <w:r>
        <w:rPr>
          <w:rStyle w:val="Bodytext2Bold"/>
        </w:rPr>
        <w:t xml:space="preserve">Trustee </w:t>
      </w:r>
      <w:r>
        <w:t xml:space="preserve">who becomes a </w:t>
      </w:r>
      <w:r>
        <w:rPr>
          <w:rStyle w:val="Bodytext2Bold"/>
        </w:rPr>
        <w:t xml:space="preserve">Conflicted Trustee </w:t>
      </w:r>
      <w:r>
        <w:t>in relation to any matter must:</w:t>
      </w:r>
    </w:p>
    <w:p w14:paraId="54A2FAF0" w14:textId="77777777" w:rsidR="003D28BF" w:rsidRDefault="00B9612B">
      <w:pPr>
        <w:pStyle w:val="Bodytext20"/>
        <w:numPr>
          <w:ilvl w:val="0"/>
          <w:numId w:val="14"/>
        </w:numPr>
        <w:shd w:val="clear" w:color="auto" w:fill="auto"/>
        <w:tabs>
          <w:tab w:val="left" w:pos="2198"/>
        </w:tabs>
        <w:spacing w:after="226" w:line="296" w:lineRule="exact"/>
        <w:ind w:left="2200"/>
        <w:jc w:val="both"/>
      </w:pPr>
      <w:r>
        <w:t>declare the nature and extent of his or her interest before discussion begins on the matter; and</w:t>
      </w:r>
    </w:p>
    <w:p w14:paraId="0B819FE2" w14:textId="77777777" w:rsidR="003D28BF" w:rsidRDefault="00B9612B">
      <w:pPr>
        <w:pStyle w:val="Bodytext20"/>
        <w:numPr>
          <w:ilvl w:val="0"/>
          <w:numId w:val="14"/>
        </w:numPr>
        <w:shd w:val="clear" w:color="auto" w:fill="auto"/>
        <w:tabs>
          <w:tab w:val="left" w:pos="2198"/>
        </w:tabs>
        <w:spacing w:after="256" w:line="289" w:lineRule="exact"/>
        <w:ind w:left="2200"/>
        <w:jc w:val="both"/>
      </w:pPr>
      <w:r>
        <w:t xml:space="preserve">withdraw from the meeting for that item after providing any information requested by the </w:t>
      </w:r>
      <w:r>
        <w:rPr>
          <w:rStyle w:val="Bodytext2Bold"/>
        </w:rPr>
        <w:t xml:space="preserve">Trustees; </w:t>
      </w:r>
      <w:r>
        <w:t>and</w:t>
      </w:r>
    </w:p>
    <w:p w14:paraId="06DF5AA6" w14:textId="77777777" w:rsidR="003D28BF" w:rsidRDefault="00B9612B">
      <w:pPr>
        <w:pStyle w:val="Bodytext20"/>
        <w:numPr>
          <w:ilvl w:val="0"/>
          <w:numId w:val="14"/>
        </w:numPr>
        <w:shd w:val="clear" w:color="auto" w:fill="auto"/>
        <w:tabs>
          <w:tab w:val="left" w:pos="2198"/>
        </w:tabs>
        <w:spacing w:after="220"/>
        <w:ind w:left="2200"/>
        <w:jc w:val="both"/>
      </w:pPr>
      <w:r>
        <w:t>not be counted in the quorum for that part of the meeting; and</w:t>
      </w:r>
    </w:p>
    <w:p w14:paraId="41A558F6" w14:textId="77777777" w:rsidR="003D28BF" w:rsidRDefault="00B9612B">
      <w:pPr>
        <w:pStyle w:val="Bodytext20"/>
        <w:numPr>
          <w:ilvl w:val="0"/>
          <w:numId w:val="14"/>
        </w:numPr>
        <w:shd w:val="clear" w:color="auto" w:fill="auto"/>
        <w:tabs>
          <w:tab w:val="left" w:pos="2198"/>
        </w:tabs>
        <w:spacing w:after="189"/>
        <w:ind w:left="2200"/>
        <w:jc w:val="both"/>
      </w:pPr>
      <w:r>
        <w:t>be absent during the vote and have no vote on the matter.</w:t>
      </w:r>
    </w:p>
    <w:p w14:paraId="7F52BA38" w14:textId="77777777" w:rsidR="003D28BF" w:rsidRDefault="00B9612B">
      <w:pPr>
        <w:pStyle w:val="Bodytext20"/>
        <w:numPr>
          <w:ilvl w:val="0"/>
          <w:numId w:val="10"/>
        </w:numPr>
        <w:shd w:val="clear" w:color="auto" w:fill="auto"/>
        <w:tabs>
          <w:tab w:val="left" w:pos="1477"/>
        </w:tabs>
        <w:spacing w:after="220" w:line="282" w:lineRule="exact"/>
        <w:ind w:left="1480"/>
        <w:jc w:val="both"/>
      </w:pPr>
      <w:r>
        <w:t xml:space="preserve">When any </w:t>
      </w:r>
      <w:r>
        <w:rPr>
          <w:rStyle w:val="Bodytext2Bold"/>
        </w:rPr>
        <w:t xml:space="preserve">Trustee </w:t>
      </w:r>
      <w:r>
        <w:t xml:space="preserve">is a </w:t>
      </w:r>
      <w:r>
        <w:rPr>
          <w:rStyle w:val="Bodytext2Bold"/>
        </w:rPr>
        <w:t xml:space="preserve">Conflicted Trustee, </w:t>
      </w:r>
      <w:r>
        <w:t xml:space="preserve">the </w:t>
      </w:r>
      <w:r>
        <w:rPr>
          <w:rStyle w:val="Bodytext2Bold"/>
        </w:rPr>
        <w:t xml:space="preserve">Trustees </w:t>
      </w:r>
      <w:r>
        <w:t xml:space="preserve">who are not </w:t>
      </w:r>
      <w:r>
        <w:rPr>
          <w:rStyle w:val="Bodytext2Bold"/>
        </w:rPr>
        <w:t xml:space="preserve">Conflicted Trustees, </w:t>
      </w:r>
      <w:r>
        <w:t xml:space="preserve">if they form a quorum without counting the </w:t>
      </w:r>
      <w:r>
        <w:rPr>
          <w:rStyle w:val="Bodytext2Bold"/>
        </w:rPr>
        <w:t xml:space="preserve">Conflicted Trustee </w:t>
      </w:r>
      <w:r>
        <w:t xml:space="preserve">and are satisfied that it is in the best interests of the </w:t>
      </w:r>
      <w:r>
        <w:rPr>
          <w:rStyle w:val="Bodytext2Bold"/>
        </w:rPr>
        <w:t xml:space="preserve">Board </w:t>
      </w:r>
      <w:r>
        <w:t xml:space="preserve">to do so, may by resolution passed in the absence of the </w:t>
      </w:r>
      <w:r>
        <w:rPr>
          <w:rStyle w:val="Bodytext2Bold"/>
        </w:rPr>
        <w:t xml:space="preserve">Conflicted Trustee </w:t>
      </w:r>
      <w:r>
        <w:t xml:space="preserve">authorise the </w:t>
      </w:r>
      <w:r>
        <w:rPr>
          <w:rStyle w:val="Bodytext2Bold"/>
        </w:rPr>
        <w:t xml:space="preserve">Conflicted Trustee, </w:t>
      </w:r>
      <w:r>
        <w:t xml:space="preserve">notwithstanding any conflict of interest or duty which has arisen or may arise for the </w:t>
      </w:r>
      <w:r>
        <w:rPr>
          <w:rStyle w:val="Bodytext2Bold"/>
        </w:rPr>
        <w:t xml:space="preserve">Conflicted Trustee, </w:t>
      </w:r>
      <w:r>
        <w:t>to:</w:t>
      </w:r>
    </w:p>
    <w:p w14:paraId="23BEE2EB" w14:textId="77777777" w:rsidR="003D28BF" w:rsidRDefault="00B9612B">
      <w:pPr>
        <w:pStyle w:val="Bodytext20"/>
        <w:numPr>
          <w:ilvl w:val="0"/>
          <w:numId w:val="15"/>
        </w:numPr>
        <w:shd w:val="clear" w:color="auto" w:fill="auto"/>
        <w:tabs>
          <w:tab w:val="left" w:pos="2198"/>
        </w:tabs>
        <w:spacing w:after="251" w:line="282" w:lineRule="exact"/>
        <w:ind w:left="2200"/>
        <w:jc w:val="both"/>
      </w:pPr>
      <w:r>
        <w:t>continue to participate in discussions leading to the making of a decision and/or to vote; or</w:t>
      </w:r>
    </w:p>
    <w:p w14:paraId="6D140C7D" w14:textId="77777777" w:rsidR="003D28BF" w:rsidRDefault="00B9612B">
      <w:pPr>
        <w:pStyle w:val="Bodytext20"/>
        <w:numPr>
          <w:ilvl w:val="0"/>
          <w:numId w:val="15"/>
        </w:numPr>
        <w:shd w:val="clear" w:color="auto" w:fill="auto"/>
        <w:tabs>
          <w:tab w:val="left" w:pos="2198"/>
        </w:tabs>
        <w:spacing w:after="189"/>
        <w:ind w:left="2200"/>
        <w:jc w:val="both"/>
      </w:pPr>
      <w:r>
        <w:t xml:space="preserve">disclose to a </w:t>
      </w:r>
      <w:proofErr w:type="gramStart"/>
      <w:r>
        <w:t>third party</w:t>
      </w:r>
      <w:proofErr w:type="gramEnd"/>
      <w:r>
        <w:t xml:space="preserve"> information confidential to the </w:t>
      </w:r>
      <w:r>
        <w:rPr>
          <w:rStyle w:val="Bodytext2Bold"/>
        </w:rPr>
        <w:t xml:space="preserve">Board; </w:t>
      </w:r>
      <w:r>
        <w:t>or</w:t>
      </w:r>
    </w:p>
    <w:p w14:paraId="352FFD50" w14:textId="77777777" w:rsidR="003D28BF" w:rsidRDefault="00B9612B">
      <w:pPr>
        <w:pStyle w:val="Bodytext20"/>
        <w:numPr>
          <w:ilvl w:val="0"/>
          <w:numId w:val="15"/>
        </w:numPr>
        <w:shd w:val="clear" w:color="auto" w:fill="auto"/>
        <w:tabs>
          <w:tab w:val="left" w:pos="2198"/>
        </w:tabs>
        <w:spacing w:after="251" w:line="282" w:lineRule="exact"/>
        <w:ind w:left="2200"/>
        <w:jc w:val="both"/>
      </w:pPr>
      <w:r>
        <w:t xml:space="preserve">take any other action not otherwise authorised which does not involve the receipt by the </w:t>
      </w:r>
      <w:r>
        <w:rPr>
          <w:rStyle w:val="Bodytext2Bold"/>
        </w:rPr>
        <w:t xml:space="preserve">Conflicted Trustee </w:t>
      </w:r>
      <w:r>
        <w:t xml:space="preserve">or a </w:t>
      </w:r>
      <w:r>
        <w:rPr>
          <w:rStyle w:val="Bodytext2Bold"/>
        </w:rPr>
        <w:t xml:space="preserve">Connected Person </w:t>
      </w:r>
      <w:r>
        <w:t xml:space="preserve">of any payment or </w:t>
      </w:r>
      <w:r>
        <w:rPr>
          <w:rStyle w:val="Bodytext2Bold"/>
        </w:rPr>
        <w:t xml:space="preserve">material benefit </w:t>
      </w:r>
      <w:r>
        <w:t xml:space="preserve">from the </w:t>
      </w:r>
      <w:r>
        <w:rPr>
          <w:rStyle w:val="Bodytext2Bold"/>
        </w:rPr>
        <w:t xml:space="preserve">Board; </w:t>
      </w:r>
      <w:r>
        <w:t>or</w:t>
      </w:r>
    </w:p>
    <w:p w14:paraId="0D15C11B" w14:textId="77777777" w:rsidR="003D28BF" w:rsidRDefault="00B9612B">
      <w:pPr>
        <w:pStyle w:val="Bodytext20"/>
        <w:numPr>
          <w:ilvl w:val="0"/>
          <w:numId w:val="15"/>
        </w:numPr>
        <w:shd w:val="clear" w:color="auto" w:fill="auto"/>
        <w:tabs>
          <w:tab w:val="left" w:pos="2198"/>
        </w:tabs>
        <w:spacing w:after="189"/>
        <w:ind w:left="2200"/>
        <w:jc w:val="both"/>
      </w:pPr>
      <w:r>
        <w:t>refrain from taking any step required to remove the conflict.</w:t>
      </w:r>
    </w:p>
    <w:p w14:paraId="169DD086" w14:textId="77777777" w:rsidR="003D28BF" w:rsidRPr="00046BE9" w:rsidRDefault="00B9612B">
      <w:pPr>
        <w:pStyle w:val="Bodytext20"/>
        <w:numPr>
          <w:ilvl w:val="0"/>
          <w:numId w:val="10"/>
        </w:numPr>
        <w:shd w:val="clear" w:color="auto" w:fill="auto"/>
        <w:tabs>
          <w:tab w:val="left" w:pos="1477"/>
        </w:tabs>
        <w:spacing w:after="711" w:line="282" w:lineRule="exact"/>
        <w:ind w:left="1480"/>
        <w:jc w:val="both"/>
        <w:rPr>
          <w:rStyle w:val="Bodytext2Bold"/>
          <w:b w:val="0"/>
          <w:bCs w:val="0"/>
        </w:rPr>
      </w:pPr>
      <w:r>
        <w:t xml:space="preserve">This </w:t>
      </w:r>
      <w:r>
        <w:rPr>
          <w:rStyle w:val="Bodytext2Bold"/>
        </w:rPr>
        <w:t xml:space="preserve">Article 6 </w:t>
      </w:r>
      <w:r>
        <w:t xml:space="preserve">may be amended by </w:t>
      </w:r>
      <w:r>
        <w:rPr>
          <w:rStyle w:val="Bodytext2Bold"/>
        </w:rPr>
        <w:t xml:space="preserve">special resolution </w:t>
      </w:r>
      <w:r>
        <w:t xml:space="preserve">but, where the result would be to permit any </w:t>
      </w:r>
      <w:r>
        <w:rPr>
          <w:rStyle w:val="Bodytext2Bold"/>
        </w:rPr>
        <w:t xml:space="preserve">material benefit </w:t>
      </w:r>
      <w:r>
        <w:t xml:space="preserve">to a </w:t>
      </w:r>
      <w:r>
        <w:rPr>
          <w:rStyle w:val="Bodytext2Bold"/>
        </w:rPr>
        <w:t xml:space="preserve">Trustee </w:t>
      </w:r>
      <w:r>
        <w:t xml:space="preserve">or </w:t>
      </w:r>
      <w:r>
        <w:rPr>
          <w:rStyle w:val="Bodytext2Bold"/>
        </w:rPr>
        <w:t xml:space="preserve">Connected Person, </w:t>
      </w:r>
      <w:r>
        <w:t xml:space="preserve">only with the prior </w:t>
      </w:r>
      <w:r>
        <w:rPr>
          <w:rStyle w:val="Bodytext2Bold"/>
        </w:rPr>
        <w:t xml:space="preserve">written </w:t>
      </w:r>
      <w:r>
        <w:t xml:space="preserve">consent of the </w:t>
      </w:r>
      <w:r>
        <w:rPr>
          <w:rStyle w:val="Bodytext2Bold"/>
        </w:rPr>
        <w:t>Commission.</w:t>
      </w:r>
    </w:p>
    <w:p w14:paraId="3F55627F" w14:textId="77777777" w:rsidR="003D28BF" w:rsidRDefault="00B9612B">
      <w:pPr>
        <w:pStyle w:val="Heading210"/>
        <w:keepNext/>
        <w:keepLines/>
        <w:numPr>
          <w:ilvl w:val="0"/>
          <w:numId w:val="1"/>
        </w:numPr>
        <w:shd w:val="clear" w:color="auto" w:fill="auto"/>
        <w:tabs>
          <w:tab w:val="left" w:pos="713"/>
        </w:tabs>
        <w:spacing w:before="0" w:after="189"/>
        <w:ind w:firstLine="0"/>
      </w:pPr>
      <w:bookmarkStart w:id="6" w:name="bookmark6"/>
      <w:r>
        <w:rPr>
          <w:rStyle w:val="Heading211"/>
          <w:b/>
          <w:bCs/>
        </w:rPr>
        <w:t>Records and Accounts</w:t>
      </w:r>
      <w:bookmarkEnd w:id="6"/>
    </w:p>
    <w:p w14:paraId="49B0765B" w14:textId="77777777" w:rsidR="003D28BF" w:rsidRDefault="00B9612B">
      <w:pPr>
        <w:pStyle w:val="Bodytext20"/>
        <w:numPr>
          <w:ilvl w:val="0"/>
          <w:numId w:val="16"/>
        </w:numPr>
        <w:shd w:val="clear" w:color="auto" w:fill="auto"/>
        <w:tabs>
          <w:tab w:val="left" w:pos="1477"/>
        </w:tabs>
        <w:spacing w:after="251" w:line="282" w:lineRule="exact"/>
        <w:ind w:left="1480"/>
        <w:jc w:val="both"/>
      </w:pPr>
      <w:r>
        <w:t xml:space="preserve">The </w:t>
      </w:r>
      <w:r>
        <w:rPr>
          <w:rStyle w:val="Bodytext2Bold"/>
        </w:rPr>
        <w:t xml:space="preserve">Trustees </w:t>
      </w:r>
      <w:r>
        <w:t xml:space="preserve">must comply with the requirements of the </w:t>
      </w:r>
      <w:r>
        <w:rPr>
          <w:rStyle w:val="Bodytext2Bold"/>
        </w:rPr>
        <w:t xml:space="preserve">Companies Act </w:t>
      </w:r>
      <w:r>
        <w:t xml:space="preserve">and of the </w:t>
      </w:r>
      <w:r>
        <w:rPr>
          <w:rStyle w:val="Bodytext2Bold"/>
        </w:rPr>
        <w:t xml:space="preserve">Charities Act </w:t>
      </w:r>
      <w:r>
        <w:t xml:space="preserve">as to keeping records, the audit or independent examination of accounts and the preparation and transmission to the Registrar of Companies and the </w:t>
      </w:r>
      <w:r>
        <w:rPr>
          <w:rStyle w:val="Bodytext2Bold"/>
        </w:rPr>
        <w:t xml:space="preserve">Commission </w:t>
      </w:r>
      <w:r>
        <w:t>of information required by law including:</w:t>
      </w:r>
    </w:p>
    <w:p w14:paraId="11B96132" w14:textId="77777777" w:rsidR="003D28BF" w:rsidRDefault="00B9612B">
      <w:pPr>
        <w:pStyle w:val="Bodytext20"/>
        <w:numPr>
          <w:ilvl w:val="0"/>
          <w:numId w:val="17"/>
        </w:numPr>
        <w:shd w:val="clear" w:color="auto" w:fill="auto"/>
        <w:tabs>
          <w:tab w:val="left" w:pos="2198"/>
        </w:tabs>
        <w:spacing w:after="31"/>
        <w:ind w:left="2200"/>
        <w:jc w:val="both"/>
      </w:pPr>
      <w:r>
        <w:t xml:space="preserve">annual </w:t>
      </w:r>
      <w:proofErr w:type="gramStart"/>
      <w:r>
        <w:t>returns;</w:t>
      </w:r>
      <w:proofErr w:type="gramEnd"/>
    </w:p>
    <w:p w14:paraId="0FD2705E" w14:textId="77777777" w:rsidR="003D28BF" w:rsidRDefault="00B9612B">
      <w:pPr>
        <w:pStyle w:val="Bodytext20"/>
        <w:numPr>
          <w:ilvl w:val="0"/>
          <w:numId w:val="17"/>
        </w:numPr>
        <w:shd w:val="clear" w:color="auto" w:fill="auto"/>
        <w:tabs>
          <w:tab w:val="left" w:pos="2198"/>
        </w:tabs>
        <w:spacing w:after="0" w:line="480" w:lineRule="exact"/>
        <w:ind w:left="2200"/>
        <w:jc w:val="both"/>
      </w:pPr>
      <w:r>
        <w:t>annual reports; and</w:t>
      </w:r>
    </w:p>
    <w:p w14:paraId="172D7847" w14:textId="77777777" w:rsidR="003D28BF" w:rsidRDefault="00B9612B">
      <w:pPr>
        <w:pStyle w:val="Bodytext20"/>
        <w:numPr>
          <w:ilvl w:val="0"/>
          <w:numId w:val="17"/>
        </w:numPr>
        <w:shd w:val="clear" w:color="auto" w:fill="auto"/>
        <w:tabs>
          <w:tab w:val="left" w:pos="2198"/>
        </w:tabs>
        <w:spacing w:after="0" w:line="480" w:lineRule="exact"/>
        <w:ind w:left="2200"/>
        <w:jc w:val="both"/>
      </w:pPr>
      <w:r>
        <w:t>annual statements of account.</w:t>
      </w:r>
    </w:p>
    <w:p w14:paraId="466C0320" w14:textId="77777777" w:rsidR="003D28BF" w:rsidRDefault="00B9612B">
      <w:pPr>
        <w:pStyle w:val="Bodytext20"/>
        <w:numPr>
          <w:ilvl w:val="0"/>
          <w:numId w:val="18"/>
        </w:numPr>
        <w:shd w:val="clear" w:color="auto" w:fill="auto"/>
        <w:tabs>
          <w:tab w:val="left" w:pos="1462"/>
        </w:tabs>
        <w:spacing w:after="11"/>
        <w:ind w:left="1460" w:hanging="700"/>
        <w:jc w:val="both"/>
      </w:pPr>
      <w:r>
        <w:t xml:space="preserve">The </w:t>
      </w:r>
      <w:r>
        <w:rPr>
          <w:rStyle w:val="Bodytext2Bold"/>
        </w:rPr>
        <w:t xml:space="preserve">Trustees </w:t>
      </w:r>
      <w:r>
        <w:t>must also keep records of:</w:t>
      </w:r>
    </w:p>
    <w:p w14:paraId="38C0B978" w14:textId="77777777" w:rsidR="003D28BF" w:rsidRDefault="00B9612B">
      <w:pPr>
        <w:pStyle w:val="Bodytext20"/>
        <w:numPr>
          <w:ilvl w:val="0"/>
          <w:numId w:val="19"/>
        </w:numPr>
        <w:shd w:val="clear" w:color="auto" w:fill="auto"/>
        <w:tabs>
          <w:tab w:val="left" w:pos="2180"/>
        </w:tabs>
        <w:spacing w:after="0" w:line="480" w:lineRule="exact"/>
        <w:ind w:left="2180"/>
        <w:jc w:val="both"/>
      </w:pPr>
      <w:r>
        <w:t xml:space="preserve">all proceedings at meetings of the </w:t>
      </w:r>
      <w:proofErr w:type="gramStart"/>
      <w:r>
        <w:rPr>
          <w:rStyle w:val="Bodytext2Bold"/>
        </w:rPr>
        <w:t>Trustees;</w:t>
      </w:r>
      <w:proofErr w:type="gramEnd"/>
    </w:p>
    <w:p w14:paraId="5497F813" w14:textId="77777777" w:rsidR="003D28BF" w:rsidRDefault="00B9612B">
      <w:pPr>
        <w:pStyle w:val="Heading210"/>
        <w:keepNext/>
        <w:keepLines/>
        <w:numPr>
          <w:ilvl w:val="0"/>
          <w:numId w:val="19"/>
        </w:numPr>
        <w:shd w:val="clear" w:color="auto" w:fill="auto"/>
        <w:tabs>
          <w:tab w:val="left" w:pos="2180"/>
        </w:tabs>
        <w:spacing w:before="0" w:after="0" w:line="480" w:lineRule="exact"/>
        <w:ind w:left="2180"/>
        <w:jc w:val="both"/>
      </w:pPr>
      <w:bookmarkStart w:id="7" w:name="bookmark7"/>
      <w:r>
        <w:rPr>
          <w:rStyle w:val="Heading21NotBold"/>
        </w:rPr>
        <w:t xml:space="preserve">all </w:t>
      </w:r>
      <w:r>
        <w:t xml:space="preserve">written </w:t>
      </w:r>
      <w:proofErr w:type="gramStart"/>
      <w:r>
        <w:t>resolutions;</w:t>
      </w:r>
      <w:bookmarkEnd w:id="7"/>
      <w:proofErr w:type="gramEnd"/>
    </w:p>
    <w:p w14:paraId="6514D5AE" w14:textId="77777777" w:rsidR="003D28BF" w:rsidRDefault="00B9612B">
      <w:pPr>
        <w:pStyle w:val="Bodytext20"/>
        <w:numPr>
          <w:ilvl w:val="0"/>
          <w:numId w:val="19"/>
        </w:numPr>
        <w:shd w:val="clear" w:color="auto" w:fill="auto"/>
        <w:tabs>
          <w:tab w:val="left" w:pos="2180"/>
        </w:tabs>
        <w:spacing w:after="0" w:line="480" w:lineRule="exact"/>
        <w:ind w:left="2180"/>
        <w:jc w:val="both"/>
      </w:pPr>
      <w:r>
        <w:t>all reports of committees; and</w:t>
      </w:r>
    </w:p>
    <w:p w14:paraId="6B5659D0" w14:textId="77777777" w:rsidR="003D28BF" w:rsidRDefault="00B9612B">
      <w:pPr>
        <w:pStyle w:val="Bodytext20"/>
        <w:numPr>
          <w:ilvl w:val="0"/>
          <w:numId w:val="19"/>
        </w:numPr>
        <w:shd w:val="clear" w:color="auto" w:fill="auto"/>
        <w:tabs>
          <w:tab w:val="left" w:pos="2180"/>
        </w:tabs>
        <w:spacing w:after="0" w:line="480" w:lineRule="exact"/>
        <w:ind w:left="2180"/>
        <w:jc w:val="both"/>
      </w:pPr>
      <w:r>
        <w:t>all professional advice obtained.</w:t>
      </w:r>
    </w:p>
    <w:p w14:paraId="6AC06617" w14:textId="77777777" w:rsidR="003D28BF" w:rsidRDefault="00B9612B">
      <w:pPr>
        <w:pStyle w:val="Bodytext20"/>
        <w:numPr>
          <w:ilvl w:val="0"/>
          <w:numId w:val="18"/>
        </w:numPr>
        <w:shd w:val="clear" w:color="auto" w:fill="auto"/>
        <w:tabs>
          <w:tab w:val="left" w:pos="1462"/>
        </w:tabs>
        <w:spacing w:after="206" w:line="289" w:lineRule="exact"/>
        <w:ind w:left="1460" w:hanging="700"/>
        <w:jc w:val="both"/>
      </w:pPr>
      <w:r>
        <w:t xml:space="preserve">Accounting records relating to the </w:t>
      </w:r>
      <w:r>
        <w:rPr>
          <w:rStyle w:val="Bodytext2Bold"/>
        </w:rPr>
        <w:t xml:space="preserve">Board </w:t>
      </w:r>
      <w:r>
        <w:t xml:space="preserve">must be made available for inspection by any </w:t>
      </w:r>
      <w:r>
        <w:rPr>
          <w:rStyle w:val="Bodytext2Bold"/>
        </w:rPr>
        <w:t xml:space="preserve">Trustee </w:t>
      </w:r>
      <w:r>
        <w:t>at any time during normal office hours.</w:t>
      </w:r>
    </w:p>
    <w:p w14:paraId="72195EFD" w14:textId="77777777" w:rsidR="003D28BF" w:rsidRDefault="00B9612B">
      <w:pPr>
        <w:pStyle w:val="Bodytext20"/>
        <w:numPr>
          <w:ilvl w:val="0"/>
          <w:numId w:val="18"/>
        </w:numPr>
        <w:shd w:val="clear" w:color="auto" w:fill="auto"/>
        <w:tabs>
          <w:tab w:val="left" w:pos="1462"/>
        </w:tabs>
        <w:spacing w:after="711" w:line="282" w:lineRule="exact"/>
        <w:ind w:left="1460" w:hanging="700"/>
        <w:jc w:val="both"/>
      </w:pPr>
      <w:r>
        <w:t xml:space="preserve">A copy of the </w:t>
      </w:r>
      <w:r>
        <w:rPr>
          <w:rStyle w:val="Bodytext2Bold"/>
        </w:rPr>
        <w:t xml:space="preserve">Board’s constitution </w:t>
      </w:r>
      <w:r>
        <w:t xml:space="preserve">and latest available statement of account must be supplied on request to any </w:t>
      </w:r>
      <w:r>
        <w:rPr>
          <w:rStyle w:val="Bodytext2Bold"/>
        </w:rPr>
        <w:t xml:space="preserve">Trustee. </w:t>
      </w:r>
      <w:r>
        <w:t xml:space="preserve">Copies of the latest accounts must also be supplied in accordance with the </w:t>
      </w:r>
      <w:r>
        <w:rPr>
          <w:rStyle w:val="Bodytext2Bold"/>
        </w:rPr>
        <w:t xml:space="preserve">Charities Act </w:t>
      </w:r>
      <w:r>
        <w:t xml:space="preserve">to any other person who makes a written request and pays the </w:t>
      </w:r>
      <w:r>
        <w:rPr>
          <w:rStyle w:val="Bodytext2Bold"/>
        </w:rPr>
        <w:t xml:space="preserve">Board’s </w:t>
      </w:r>
      <w:r>
        <w:t>reasonable costs.</w:t>
      </w:r>
    </w:p>
    <w:p w14:paraId="525DF98F" w14:textId="77777777" w:rsidR="003D28BF" w:rsidRDefault="00B9612B">
      <w:pPr>
        <w:pStyle w:val="Heading210"/>
        <w:keepNext/>
        <w:keepLines/>
        <w:numPr>
          <w:ilvl w:val="0"/>
          <w:numId w:val="20"/>
        </w:numPr>
        <w:shd w:val="clear" w:color="auto" w:fill="auto"/>
        <w:tabs>
          <w:tab w:val="left" w:pos="720"/>
        </w:tabs>
        <w:spacing w:before="0" w:after="11"/>
        <w:ind w:firstLine="0"/>
      </w:pPr>
      <w:bookmarkStart w:id="8" w:name="bookmark8"/>
      <w:r>
        <w:rPr>
          <w:rStyle w:val="Heading211"/>
          <w:b/>
          <w:bCs/>
        </w:rPr>
        <w:t>Membership</w:t>
      </w:r>
      <w:bookmarkEnd w:id="8"/>
    </w:p>
    <w:p w14:paraId="7A3BC148" w14:textId="77777777" w:rsidR="003D28BF" w:rsidRDefault="00B9612B">
      <w:pPr>
        <w:pStyle w:val="Bodytext20"/>
        <w:numPr>
          <w:ilvl w:val="1"/>
          <w:numId w:val="20"/>
        </w:numPr>
        <w:shd w:val="clear" w:color="auto" w:fill="auto"/>
        <w:tabs>
          <w:tab w:val="left" w:pos="1462"/>
        </w:tabs>
        <w:spacing w:after="0" w:line="480" w:lineRule="exact"/>
        <w:ind w:left="1460" w:hanging="700"/>
        <w:jc w:val="both"/>
      </w:pPr>
      <w:r>
        <w:t xml:space="preserve">The </w:t>
      </w:r>
      <w:r>
        <w:rPr>
          <w:rStyle w:val="Bodytext2Bold"/>
        </w:rPr>
        <w:t xml:space="preserve">Board </w:t>
      </w:r>
      <w:r>
        <w:t xml:space="preserve">must maintain a register of </w:t>
      </w:r>
      <w:r>
        <w:rPr>
          <w:rStyle w:val="Bodytext2Bold"/>
        </w:rPr>
        <w:t>Members.</w:t>
      </w:r>
    </w:p>
    <w:p w14:paraId="6172DB4B" w14:textId="77777777" w:rsidR="003D28BF" w:rsidRDefault="00B9612B">
      <w:pPr>
        <w:pStyle w:val="Bodytext20"/>
        <w:numPr>
          <w:ilvl w:val="1"/>
          <w:numId w:val="20"/>
        </w:numPr>
        <w:shd w:val="clear" w:color="auto" w:fill="auto"/>
        <w:tabs>
          <w:tab w:val="left" w:pos="1462"/>
        </w:tabs>
        <w:spacing w:after="0" w:line="480" w:lineRule="exact"/>
        <w:ind w:left="1460" w:hanging="700"/>
        <w:jc w:val="both"/>
      </w:pPr>
      <w:r>
        <w:t xml:space="preserve">The </w:t>
      </w:r>
      <w:r>
        <w:rPr>
          <w:rStyle w:val="Bodytext2Bold"/>
        </w:rPr>
        <w:t xml:space="preserve">Members </w:t>
      </w:r>
      <w:r>
        <w:t xml:space="preserve">of the </w:t>
      </w:r>
      <w:r>
        <w:rPr>
          <w:rStyle w:val="Bodytext2Bold"/>
        </w:rPr>
        <w:t xml:space="preserve">Board </w:t>
      </w:r>
      <w:r>
        <w:t>shall comprise the following:</w:t>
      </w:r>
    </w:p>
    <w:p w14:paraId="0E53BB12" w14:textId="77777777" w:rsidR="003D28BF" w:rsidRDefault="00B9612B">
      <w:pPr>
        <w:pStyle w:val="Bodytext20"/>
        <w:numPr>
          <w:ilvl w:val="0"/>
          <w:numId w:val="21"/>
        </w:numPr>
        <w:shd w:val="clear" w:color="auto" w:fill="auto"/>
        <w:tabs>
          <w:tab w:val="left" w:pos="2180"/>
        </w:tabs>
        <w:spacing w:after="0" w:line="480" w:lineRule="exact"/>
        <w:ind w:left="2180"/>
        <w:jc w:val="both"/>
      </w:pPr>
      <w:r>
        <w:t xml:space="preserve">the </w:t>
      </w:r>
      <w:proofErr w:type="gramStart"/>
      <w:r>
        <w:rPr>
          <w:rStyle w:val="Bodytext2Bold"/>
        </w:rPr>
        <w:t>Bishop</w:t>
      </w:r>
      <w:r>
        <w:t>;</w:t>
      </w:r>
      <w:proofErr w:type="gramEnd"/>
    </w:p>
    <w:p w14:paraId="3D3C4774" w14:textId="77777777" w:rsidR="003D28BF" w:rsidRDefault="00B9612B">
      <w:pPr>
        <w:pStyle w:val="Bodytext20"/>
        <w:numPr>
          <w:ilvl w:val="0"/>
          <w:numId w:val="21"/>
        </w:numPr>
        <w:shd w:val="clear" w:color="auto" w:fill="auto"/>
        <w:tabs>
          <w:tab w:val="left" w:pos="2180"/>
        </w:tabs>
        <w:spacing w:after="0" w:line="480" w:lineRule="exact"/>
        <w:ind w:left="2180"/>
        <w:jc w:val="both"/>
      </w:pPr>
      <w:r>
        <w:t xml:space="preserve">one person </w:t>
      </w:r>
      <w:r w:rsidR="00F71C52">
        <w:t xml:space="preserve">appointed </w:t>
      </w:r>
      <w:r>
        <w:t xml:space="preserve">by the </w:t>
      </w:r>
      <w:proofErr w:type="gramStart"/>
      <w:r>
        <w:rPr>
          <w:rStyle w:val="Bodytext2Bold"/>
        </w:rPr>
        <w:t>Bishop;</w:t>
      </w:r>
      <w:proofErr w:type="gramEnd"/>
    </w:p>
    <w:p w14:paraId="4C8E0388" w14:textId="77777777" w:rsidR="003D28BF" w:rsidRDefault="00B9612B">
      <w:pPr>
        <w:pStyle w:val="Bodytext20"/>
        <w:numPr>
          <w:ilvl w:val="0"/>
          <w:numId w:val="21"/>
        </w:numPr>
        <w:shd w:val="clear" w:color="auto" w:fill="auto"/>
        <w:tabs>
          <w:tab w:val="left" w:pos="2180"/>
        </w:tabs>
        <w:spacing w:after="200" w:line="282" w:lineRule="exact"/>
        <w:ind w:left="2180"/>
        <w:jc w:val="both"/>
      </w:pPr>
      <w:r>
        <w:t xml:space="preserve">six persons elected by the </w:t>
      </w:r>
      <w:r>
        <w:rPr>
          <w:rStyle w:val="Bodytext2Bold"/>
        </w:rPr>
        <w:t xml:space="preserve">Diocesan Synod </w:t>
      </w:r>
      <w:r>
        <w:t xml:space="preserve">in accordance with the provisions of sub-clause </w:t>
      </w:r>
      <w:r>
        <w:rPr>
          <w:rStyle w:val="Bodytext2Bold"/>
        </w:rPr>
        <w:t xml:space="preserve">8.3 </w:t>
      </w:r>
      <w:proofErr w:type="gramStart"/>
      <w:r>
        <w:t>below;</w:t>
      </w:r>
      <w:proofErr w:type="gramEnd"/>
    </w:p>
    <w:p w14:paraId="7F2A62CD" w14:textId="7E4BB179" w:rsidR="003D28BF" w:rsidRDefault="00B9612B">
      <w:pPr>
        <w:pStyle w:val="Bodytext20"/>
        <w:numPr>
          <w:ilvl w:val="0"/>
          <w:numId w:val="21"/>
        </w:numPr>
        <w:shd w:val="clear" w:color="auto" w:fill="auto"/>
        <w:tabs>
          <w:tab w:val="left" w:pos="2180"/>
        </w:tabs>
        <w:spacing w:after="200" w:line="282" w:lineRule="exact"/>
        <w:ind w:left="2180"/>
        <w:jc w:val="both"/>
      </w:pPr>
      <w:r>
        <w:t xml:space="preserve">not less than </w:t>
      </w:r>
      <w:r w:rsidR="0050565E">
        <w:t xml:space="preserve">three </w:t>
      </w:r>
      <w:r>
        <w:t xml:space="preserve">or more than six persons co-opted by the </w:t>
      </w:r>
      <w:r>
        <w:rPr>
          <w:rStyle w:val="Bodytext2Bold"/>
        </w:rPr>
        <w:t xml:space="preserve">Board </w:t>
      </w:r>
      <w:r>
        <w:t xml:space="preserve">and who shall first give an undertaking to the other </w:t>
      </w:r>
      <w:r>
        <w:rPr>
          <w:rStyle w:val="Bodytext2Bold"/>
        </w:rPr>
        <w:t xml:space="preserve">Members </w:t>
      </w:r>
      <w:r>
        <w:t xml:space="preserve">to uphold the </w:t>
      </w:r>
      <w:r>
        <w:rPr>
          <w:rStyle w:val="Bodytext2Bold"/>
        </w:rPr>
        <w:t xml:space="preserve">Objects </w:t>
      </w:r>
      <w:r>
        <w:t>and of whom:</w:t>
      </w:r>
    </w:p>
    <w:p w14:paraId="181D4FFB" w14:textId="77777777" w:rsidR="003D28BF" w:rsidRDefault="00B9612B">
      <w:pPr>
        <w:pStyle w:val="Bodytext20"/>
        <w:numPr>
          <w:ilvl w:val="0"/>
          <w:numId w:val="22"/>
        </w:numPr>
        <w:shd w:val="clear" w:color="auto" w:fill="auto"/>
        <w:tabs>
          <w:tab w:val="left" w:pos="2897"/>
        </w:tabs>
        <w:spacing w:after="200" w:line="282" w:lineRule="exact"/>
        <w:ind w:left="2900"/>
        <w:jc w:val="both"/>
      </w:pPr>
      <w:r>
        <w:t xml:space="preserve">two shall be persons currently serving as headteachers (one from the primary and one from the secondary phases) of Church of England schools or academies within the </w:t>
      </w:r>
      <w:r>
        <w:rPr>
          <w:rStyle w:val="Bodytext2Bold"/>
        </w:rPr>
        <w:t xml:space="preserve">Diocese; </w:t>
      </w:r>
      <w:r>
        <w:t>and</w:t>
      </w:r>
    </w:p>
    <w:p w14:paraId="37920D40" w14:textId="77777777" w:rsidR="003D28BF" w:rsidRDefault="00B9612B">
      <w:pPr>
        <w:pStyle w:val="Bodytext20"/>
        <w:numPr>
          <w:ilvl w:val="0"/>
          <w:numId w:val="22"/>
        </w:numPr>
        <w:shd w:val="clear" w:color="auto" w:fill="auto"/>
        <w:tabs>
          <w:tab w:val="left" w:pos="2897"/>
        </w:tabs>
        <w:spacing w:after="200" w:line="282" w:lineRule="exact"/>
        <w:ind w:left="2900"/>
        <w:jc w:val="both"/>
      </w:pPr>
      <w:r>
        <w:t xml:space="preserve">the other persons (if any) shall be persons with experience of other area of work with which the </w:t>
      </w:r>
      <w:r>
        <w:rPr>
          <w:rStyle w:val="Bodytext2Bold"/>
        </w:rPr>
        <w:t xml:space="preserve">Board </w:t>
      </w:r>
      <w:r>
        <w:t xml:space="preserve">is concerned </w:t>
      </w:r>
      <w:proofErr w:type="gramStart"/>
      <w:r>
        <w:t>including:</w:t>
      </w:r>
      <w:proofErr w:type="gramEnd"/>
      <w:r>
        <w:t xml:space="preserve"> finance; legal; human resources; school improvement; charity trusteeship; school governorship, leadership; public relations</w:t>
      </w:r>
      <w:r w:rsidR="00497DB8">
        <w:t>.</w:t>
      </w:r>
    </w:p>
    <w:p w14:paraId="79132B82" w14:textId="77777777" w:rsidR="003D28BF" w:rsidRDefault="00B9612B">
      <w:pPr>
        <w:pStyle w:val="Bodytext20"/>
        <w:numPr>
          <w:ilvl w:val="1"/>
          <w:numId w:val="20"/>
        </w:numPr>
        <w:shd w:val="clear" w:color="auto" w:fill="auto"/>
        <w:tabs>
          <w:tab w:val="left" w:pos="1462"/>
        </w:tabs>
        <w:spacing w:after="0" w:line="282" w:lineRule="exact"/>
        <w:ind w:left="1460" w:hanging="700"/>
        <w:jc w:val="both"/>
      </w:pPr>
      <w:r>
        <w:t xml:space="preserve">Following nominations by the members of deanery synods in the </w:t>
      </w:r>
      <w:r>
        <w:rPr>
          <w:rStyle w:val="Bodytext2Bold"/>
        </w:rPr>
        <w:t xml:space="preserve">Diocese </w:t>
      </w:r>
      <w:r>
        <w:t xml:space="preserve">and review of those nominated by the Diocesan Bishop's Council having reference to the </w:t>
      </w:r>
      <w:r>
        <w:rPr>
          <w:rStyle w:val="Bodytext2Bold"/>
        </w:rPr>
        <w:t xml:space="preserve">Board's </w:t>
      </w:r>
      <w:r>
        <w:t xml:space="preserve">criteria for co-opted members, the </w:t>
      </w:r>
      <w:r>
        <w:rPr>
          <w:rStyle w:val="Bodytext2Bold"/>
        </w:rPr>
        <w:t xml:space="preserve">Diocesan Synod </w:t>
      </w:r>
      <w:r>
        <w:t xml:space="preserve">shall elect (from those nominated) six persons who must either reside or work or worship in the </w:t>
      </w:r>
      <w:r>
        <w:rPr>
          <w:rStyle w:val="Bodytext2Bold"/>
        </w:rPr>
        <w:t xml:space="preserve">Diocese </w:t>
      </w:r>
      <w:r>
        <w:t xml:space="preserve">(but need not themselves be members of the </w:t>
      </w:r>
      <w:r>
        <w:rPr>
          <w:rStyle w:val="Bodytext2Bold"/>
        </w:rPr>
        <w:t xml:space="preserve">Diocesan Synod, </w:t>
      </w:r>
      <w:r>
        <w:t>who shall comprise the following:</w:t>
      </w:r>
    </w:p>
    <w:p w14:paraId="6F792391" w14:textId="77777777" w:rsidR="003D28BF" w:rsidRDefault="00B9612B">
      <w:pPr>
        <w:pStyle w:val="Bodytext20"/>
        <w:numPr>
          <w:ilvl w:val="0"/>
          <w:numId w:val="23"/>
        </w:numPr>
        <w:shd w:val="clear" w:color="auto" w:fill="auto"/>
        <w:tabs>
          <w:tab w:val="left" w:pos="2206"/>
        </w:tabs>
        <w:spacing w:after="195" w:line="282" w:lineRule="exact"/>
        <w:ind w:left="2220" w:hanging="740"/>
        <w:jc w:val="left"/>
      </w:pPr>
      <w:r>
        <w:t xml:space="preserve">three clerks in Holy Orders beneficed or licensed in the </w:t>
      </w:r>
      <w:r>
        <w:rPr>
          <w:rStyle w:val="Bodytext2Bold"/>
        </w:rPr>
        <w:t xml:space="preserve">Diocese </w:t>
      </w:r>
      <w:r>
        <w:t xml:space="preserve">(comprising one clerk in Holy Orders for each of the three archdeaconries in the </w:t>
      </w:r>
      <w:r>
        <w:rPr>
          <w:rStyle w:val="Bodytext2Bold"/>
        </w:rPr>
        <w:t>Diocese</w:t>
      </w:r>
      <w:proofErr w:type="gramStart"/>
      <w:r>
        <w:rPr>
          <w:rStyle w:val="Bodytext2Bold"/>
        </w:rPr>
        <w:t>);</w:t>
      </w:r>
      <w:proofErr w:type="gramEnd"/>
    </w:p>
    <w:p w14:paraId="15566FEF" w14:textId="77777777" w:rsidR="003D28BF" w:rsidRDefault="00B9612B">
      <w:pPr>
        <w:pStyle w:val="Bodytext20"/>
        <w:numPr>
          <w:ilvl w:val="0"/>
          <w:numId w:val="23"/>
        </w:numPr>
        <w:shd w:val="clear" w:color="auto" w:fill="auto"/>
        <w:tabs>
          <w:tab w:val="left" w:pos="2206"/>
        </w:tabs>
        <w:spacing w:after="200" w:line="289" w:lineRule="exact"/>
        <w:ind w:left="2220" w:hanging="740"/>
        <w:jc w:val="left"/>
      </w:pPr>
      <w:r>
        <w:t xml:space="preserve">three lay persons on the electoral roll for their parish (comprising one lay person for each of the three archdeaconries in the </w:t>
      </w:r>
      <w:r>
        <w:rPr>
          <w:rStyle w:val="Bodytext2Bold"/>
        </w:rPr>
        <w:t>Diocese).</w:t>
      </w:r>
    </w:p>
    <w:p w14:paraId="3010D9D9" w14:textId="77777777" w:rsidR="003D28BF" w:rsidRDefault="00B9612B">
      <w:pPr>
        <w:pStyle w:val="Bodytext20"/>
        <w:numPr>
          <w:ilvl w:val="1"/>
          <w:numId w:val="20"/>
        </w:numPr>
        <w:shd w:val="clear" w:color="auto" w:fill="auto"/>
        <w:tabs>
          <w:tab w:val="left" w:pos="1470"/>
        </w:tabs>
        <w:spacing w:after="236" w:line="289" w:lineRule="exact"/>
        <w:ind w:left="1480"/>
        <w:jc w:val="both"/>
      </w:pPr>
      <w:r>
        <w:t xml:space="preserve">The following Local Authorities within the </w:t>
      </w:r>
      <w:r>
        <w:rPr>
          <w:rStyle w:val="Bodytext2Bold"/>
        </w:rPr>
        <w:t xml:space="preserve">Diocese </w:t>
      </w:r>
      <w:r>
        <w:t xml:space="preserve">shall each be entitled to nominate one person to attend meetings of the </w:t>
      </w:r>
      <w:r>
        <w:rPr>
          <w:rStyle w:val="Bodytext2Bold"/>
        </w:rPr>
        <w:t xml:space="preserve">Board </w:t>
      </w:r>
      <w:r>
        <w:t>on the Local Authority's behalf (but who for the avoidance of doubt are not eligible to vote at such meetings):</w:t>
      </w:r>
    </w:p>
    <w:p w14:paraId="11823240" w14:textId="77777777" w:rsidR="003D28BF" w:rsidRDefault="00B9612B">
      <w:pPr>
        <w:pStyle w:val="Bodytext20"/>
        <w:numPr>
          <w:ilvl w:val="0"/>
          <w:numId w:val="24"/>
        </w:numPr>
        <w:shd w:val="clear" w:color="auto" w:fill="auto"/>
        <w:tabs>
          <w:tab w:val="left" w:pos="2206"/>
        </w:tabs>
        <w:spacing w:after="11"/>
        <w:ind w:left="2220" w:hanging="740"/>
        <w:jc w:val="left"/>
      </w:pPr>
      <w:r>
        <w:t xml:space="preserve">the Council of the London Borough of </w:t>
      </w:r>
      <w:proofErr w:type="gramStart"/>
      <w:r>
        <w:t>Bexley;</w:t>
      </w:r>
      <w:proofErr w:type="gramEnd"/>
    </w:p>
    <w:p w14:paraId="4ACE819D" w14:textId="77777777" w:rsidR="003D28BF" w:rsidRDefault="00B9612B">
      <w:pPr>
        <w:pStyle w:val="Bodytext20"/>
        <w:numPr>
          <w:ilvl w:val="0"/>
          <w:numId w:val="24"/>
        </w:numPr>
        <w:shd w:val="clear" w:color="auto" w:fill="auto"/>
        <w:tabs>
          <w:tab w:val="left" w:pos="2206"/>
        </w:tabs>
        <w:spacing w:after="0" w:line="480" w:lineRule="exact"/>
        <w:ind w:left="2220" w:hanging="740"/>
        <w:jc w:val="left"/>
      </w:pPr>
      <w:r>
        <w:t xml:space="preserve">the Council of the London Borough of </w:t>
      </w:r>
      <w:proofErr w:type="gramStart"/>
      <w:r>
        <w:t>Bromley;</w:t>
      </w:r>
      <w:proofErr w:type="gramEnd"/>
    </w:p>
    <w:p w14:paraId="6F4F3EFF" w14:textId="77777777" w:rsidR="003D28BF" w:rsidRDefault="00B9612B">
      <w:pPr>
        <w:pStyle w:val="Bodytext20"/>
        <w:numPr>
          <w:ilvl w:val="0"/>
          <w:numId w:val="24"/>
        </w:numPr>
        <w:shd w:val="clear" w:color="auto" w:fill="auto"/>
        <w:tabs>
          <w:tab w:val="left" w:pos="2206"/>
        </w:tabs>
        <w:spacing w:after="0" w:line="480" w:lineRule="exact"/>
        <w:ind w:left="2220" w:hanging="740"/>
        <w:jc w:val="left"/>
      </w:pPr>
      <w:r>
        <w:t>Kent County Council; and</w:t>
      </w:r>
    </w:p>
    <w:p w14:paraId="4E30AA1B" w14:textId="77777777" w:rsidR="003D28BF" w:rsidRDefault="00B9612B">
      <w:pPr>
        <w:pStyle w:val="Bodytext20"/>
        <w:numPr>
          <w:ilvl w:val="0"/>
          <w:numId w:val="24"/>
        </w:numPr>
        <w:shd w:val="clear" w:color="auto" w:fill="auto"/>
        <w:tabs>
          <w:tab w:val="left" w:pos="2206"/>
        </w:tabs>
        <w:spacing w:after="0" w:line="480" w:lineRule="exact"/>
        <w:ind w:left="2220" w:hanging="740"/>
        <w:jc w:val="left"/>
      </w:pPr>
      <w:r>
        <w:t>Medway Council.</w:t>
      </w:r>
    </w:p>
    <w:p w14:paraId="3BFAB62F" w14:textId="77777777" w:rsidR="003D28BF" w:rsidRDefault="00B9612B">
      <w:pPr>
        <w:pStyle w:val="Bodytext20"/>
        <w:numPr>
          <w:ilvl w:val="1"/>
          <w:numId w:val="20"/>
        </w:numPr>
        <w:shd w:val="clear" w:color="auto" w:fill="auto"/>
        <w:tabs>
          <w:tab w:val="left" w:pos="1470"/>
        </w:tabs>
        <w:spacing w:after="200" w:line="282" w:lineRule="exact"/>
        <w:ind w:left="1480"/>
        <w:jc w:val="both"/>
      </w:pPr>
      <w:r>
        <w:t xml:space="preserve">The election of the elected </w:t>
      </w:r>
      <w:r>
        <w:rPr>
          <w:rStyle w:val="Bodytext2Bold"/>
        </w:rPr>
        <w:t xml:space="preserve">Members </w:t>
      </w:r>
      <w:r>
        <w:t xml:space="preserve">of the </w:t>
      </w:r>
      <w:r>
        <w:rPr>
          <w:rStyle w:val="Bodytext2Bold"/>
        </w:rPr>
        <w:t xml:space="preserve">Board </w:t>
      </w:r>
      <w:r>
        <w:t xml:space="preserve">shall take place every three </w:t>
      </w:r>
      <w:r>
        <w:rPr>
          <w:rStyle w:val="Bodytext2Bold"/>
        </w:rPr>
        <w:t xml:space="preserve">years </w:t>
      </w:r>
      <w:r>
        <w:t xml:space="preserve">in the same </w:t>
      </w:r>
      <w:r>
        <w:rPr>
          <w:rStyle w:val="Bodytext2Bold"/>
        </w:rPr>
        <w:t xml:space="preserve">year </w:t>
      </w:r>
      <w:r>
        <w:t xml:space="preserve">as, but after, the election of members to the </w:t>
      </w:r>
      <w:r>
        <w:rPr>
          <w:rStyle w:val="Bodytext2Bold"/>
        </w:rPr>
        <w:t xml:space="preserve">Diocesan Synod. </w:t>
      </w:r>
      <w:r>
        <w:t xml:space="preserve">Elected </w:t>
      </w:r>
      <w:r>
        <w:rPr>
          <w:rStyle w:val="Bodytext2Bold"/>
        </w:rPr>
        <w:t xml:space="preserve">Members </w:t>
      </w:r>
      <w:r>
        <w:t>shall begin to hold office on 1</w:t>
      </w:r>
      <w:r>
        <w:rPr>
          <w:vertAlign w:val="superscript"/>
        </w:rPr>
        <w:t>s</w:t>
      </w:r>
      <w:r>
        <w:t>’ January next following their election.</w:t>
      </w:r>
    </w:p>
    <w:p w14:paraId="1C2C03E4" w14:textId="77777777" w:rsidR="00DA0C3D" w:rsidRDefault="00DA0C3D">
      <w:pPr>
        <w:pStyle w:val="Bodytext20"/>
        <w:numPr>
          <w:ilvl w:val="1"/>
          <w:numId w:val="20"/>
        </w:numPr>
        <w:shd w:val="clear" w:color="auto" w:fill="auto"/>
        <w:tabs>
          <w:tab w:val="left" w:pos="1470"/>
        </w:tabs>
        <w:spacing w:after="200" w:line="282" w:lineRule="exact"/>
        <w:ind w:left="1480"/>
        <w:jc w:val="both"/>
      </w:pPr>
      <w:proofErr w:type="gramStart"/>
      <w:r>
        <w:t>With regard to</w:t>
      </w:r>
      <w:proofErr w:type="gramEnd"/>
      <w:r>
        <w:t xml:space="preserve"> casual vacancies among the Members:</w:t>
      </w:r>
    </w:p>
    <w:p w14:paraId="5F9DFAFF" w14:textId="77777777" w:rsidR="00DA0C3D" w:rsidRDefault="00DA0C3D" w:rsidP="00046BE9">
      <w:pPr>
        <w:pStyle w:val="Bodytext20"/>
        <w:tabs>
          <w:tab w:val="left" w:pos="1470"/>
        </w:tabs>
        <w:spacing w:after="200" w:line="282" w:lineRule="exact"/>
        <w:ind w:left="2160" w:hanging="680"/>
        <w:jc w:val="both"/>
      </w:pPr>
      <w:r>
        <w:t>(1)</w:t>
      </w:r>
      <w:r>
        <w:tab/>
        <w:t xml:space="preserve">Where a casual vacancy arises among the appointed members of the Board, the Bishop must appoint a person to fill the </w:t>
      </w:r>
      <w:proofErr w:type="gramStart"/>
      <w:r>
        <w:t>vacancy;</w:t>
      </w:r>
      <w:proofErr w:type="gramEnd"/>
      <w:r>
        <w:t xml:space="preserve"> </w:t>
      </w:r>
    </w:p>
    <w:p w14:paraId="4AB2F92E" w14:textId="77777777" w:rsidR="00DA0C3D" w:rsidRDefault="00DA0C3D" w:rsidP="00046BE9">
      <w:pPr>
        <w:pStyle w:val="Bodytext20"/>
        <w:tabs>
          <w:tab w:val="left" w:pos="1470"/>
        </w:tabs>
        <w:spacing w:after="200" w:line="282" w:lineRule="exact"/>
        <w:ind w:left="2160" w:hanging="1400"/>
        <w:jc w:val="both"/>
      </w:pPr>
      <w:r>
        <w:tab/>
        <w:t>(2)</w:t>
      </w:r>
      <w:r>
        <w:tab/>
      </w:r>
      <w:r w:rsidRPr="00DA0C3D">
        <w:t xml:space="preserve">Any casual vacancy among the elected Members (which expression includes the case where insufficient candidates have been nominated to fill the places available) shall be filled in </w:t>
      </w:r>
      <w:r>
        <w:t>accordance with Article 8.3.</w:t>
      </w:r>
    </w:p>
    <w:p w14:paraId="4F0E2CCE" w14:textId="77777777" w:rsidR="00DA0C3D" w:rsidRDefault="00DA0C3D" w:rsidP="00046BE9">
      <w:pPr>
        <w:pStyle w:val="Bodytext20"/>
        <w:tabs>
          <w:tab w:val="left" w:pos="1470"/>
        </w:tabs>
        <w:spacing w:after="200" w:line="282" w:lineRule="exact"/>
        <w:ind w:left="2160" w:hanging="1400"/>
        <w:jc w:val="both"/>
      </w:pPr>
      <w:r>
        <w:tab/>
        <w:t>(3)</w:t>
      </w:r>
      <w:r>
        <w:tab/>
        <w:t>Where a casual vacancy arises among the co-opted members of the Board, the Board may (but need not) co-opt a person to fill the vacancy.</w:t>
      </w:r>
    </w:p>
    <w:p w14:paraId="6DD9C588" w14:textId="77777777" w:rsidR="00DA0C3D" w:rsidRDefault="00DA0C3D" w:rsidP="00046BE9">
      <w:pPr>
        <w:pStyle w:val="Bodytext20"/>
        <w:tabs>
          <w:tab w:val="left" w:pos="1470"/>
        </w:tabs>
        <w:spacing w:after="200" w:line="282" w:lineRule="exact"/>
        <w:ind w:left="2160" w:hanging="1400"/>
        <w:jc w:val="both"/>
      </w:pPr>
      <w:r>
        <w:tab/>
        <w:t>(4)</w:t>
      </w:r>
      <w:r>
        <w:tab/>
        <w:t>Where the unexpired part of the term of office in question is less than six months, there is no need to fill the vacancy.</w:t>
      </w:r>
    </w:p>
    <w:p w14:paraId="567BE56C" w14:textId="77777777" w:rsidR="00DA0C3D" w:rsidRDefault="00DA0C3D" w:rsidP="00046BE9">
      <w:pPr>
        <w:pStyle w:val="Bodytext20"/>
        <w:tabs>
          <w:tab w:val="left" w:pos="1470"/>
        </w:tabs>
        <w:spacing w:after="200" w:line="282" w:lineRule="exact"/>
        <w:ind w:left="2160" w:hanging="1400"/>
        <w:jc w:val="both"/>
      </w:pPr>
      <w:r>
        <w:tab/>
        <w:t>(5)</w:t>
      </w:r>
      <w:r>
        <w:tab/>
        <w:t xml:space="preserve">A person appointed, </w:t>
      </w:r>
      <w:proofErr w:type="gramStart"/>
      <w:r>
        <w:t>elected</w:t>
      </w:r>
      <w:proofErr w:type="gramEnd"/>
      <w:r>
        <w:t xml:space="preserve"> or co-opted to fill a casual vacancy holds office only for the unexpired part of the period of the Member whose resignation or removal caused the vacancy to arise</w:t>
      </w:r>
    </w:p>
    <w:p w14:paraId="6A1D332E" w14:textId="77777777" w:rsidR="003D28BF" w:rsidRDefault="00B9612B">
      <w:pPr>
        <w:pStyle w:val="Bodytext20"/>
        <w:numPr>
          <w:ilvl w:val="1"/>
          <w:numId w:val="20"/>
        </w:numPr>
        <w:shd w:val="clear" w:color="auto" w:fill="auto"/>
        <w:tabs>
          <w:tab w:val="left" w:pos="1470"/>
        </w:tabs>
        <w:spacing w:after="195" w:line="282" w:lineRule="exact"/>
        <w:ind w:left="1480"/>
        <w:jc w:val="both"/>
      </w:pPr>
      <w:r>
        <w:t xml:space="preserve">All </w:t>
      </w:r>
      <w:r>
        <w:rPr>
          <w:rStyle w:val="Bodytext2Bold"/>
        </w:rPr>
        <w:t xml:space="preserve">Members </w:t>
      </w:r>
      <w:r>
        <w:t xml:space="preserve">other than the </w:t>
      </w:r>
      <w:proofErr w:type="gramStart"/>
      <w:r>
        <w:rPr>
          <w:rStyle w:val="Bodytext2Bold"/>
        </w:rPr>
        <w:t>Bishop</w:t>
      </w:r>
      <w:proofErr w:type="gramEnd"/>
      <w:r>
        <w:rPr>
          <w:rStyle w:val="Bodytext2Bold"/>
        </w:rPr>
        <w:t xml:space="preserve"> </w:t>
      </w:r>
      <w:r>
        <w:t>shall cease to hold office on the 1</w:t>
      </w:r>
      <w:r>
        <w:rPr>
          <w:vertAlign w:val="superscript"/>
        </w:rPr>
        <w:t>st</w:t>
      </w:r>
      <w:r>
        <w:t xml:space="preserve"> January on which the newly elected </w:t>
      </w:r>
      <w:r>
        <w:rPr>
          <w:rStyle w:val="Bodytext2Bold"/>
        </w:rPr>
        <w:t xml:space="preserve">Members </w:t>
      </w:r>
      <w:r>
        <w:t xml:space="preserve">begin to hold office, except that a </w:t>
      </w:r>
      <w:r>
        <w:rPr>
          <w:rStyle w:val="Bodytext2Bold"/>
        </w:rPr>
        <w:t xml:space="preserve">Member </w:t>
      </w:r>
      <w:r>
        <w:t>shall be eligible for re-election or re-appointment on the termination of any period of office.</w:t>
      </w:r>
    </w:p>
    <w:p w14:paraId="7D414878" w14:textId="77777777" w:rsidR="003D28BF" w:rsidRDefault="00B9612B">
      <w:pPr>
        <w:pStyle w:val="Bodytext20"/>
        <w:numPr>
          <w:ilvl w:val="1"/>
          <w:numId w:val="20"/>
        </w:numPr>
        <w:shd w:val="clear" w:color="auto" w:fill="auto"/>
        <w:tabs>
          <w:tab w:val="left" w:pos="1470"/>
        </w:tabs>
        <w:spacing w:after="206" w:line="289" w:lineRule="exact"/>
        <w:ind w:left="1480"/>
        <w:jc w:val="both"/>
      </w:pPr>
      <w:r>
        <w:t xml:space="preserve">A person who is in receipt of any remuneration as an officer or member of the staff of the </w:t>
      </w:r>
      <w:r>
        <w:rPr>
          <w:rStyle w:val="Bodytext2Bold"/>
        </w:rPr>
        <w:t xml:space="preserve">Board </w:t>
      </w:r>
      <w:r>
        <w:t xml:space="preserve">shall not be eligible for </w:t>
      </w:r>
      <w:r>
        <w:rPr>
          <w:rStyle w:val="Bodytext2Bold"/>
        </w:rPr>
        <w:t xml:space="preserve">Membership </w:t>
      </w:r>
      <w:r>
        <w:t xml:space="preserve">of the </w:t>
      </w:r>
      <w:r>
        <w:rPr>
          <w:rStyle w:val="Bodytext2Bold"/>
        </w:rPr>
        <w:t>Board.</w:t>
      </w:r>
    </w:p>
    <w:p w14:paraId="4C861EDA" w14:textId="77777777" w:rsidR="003D28BF" w:rsidRDefault="00B9612B">
      <w:pPr>
        <w:pStyle w:val="Bodytext20"/>
        <w:numPr>
          <w:ilvl w:val="1"/>
          <w:numId w:val="20"/>
        </w:numPr>
        <w:shd w:val="clear" w:color="auto" w:fill="auto"/>
        <w:tabs>
          <w:tab w:val="left" w:pos="1470"/>
        </w:tabs>
        <w:spacing w:after="231" w:line="282" w:lineRule="exact"/>
        <w:ind w:left="1480"/>
        <w:jc w:val="both"/>
      </w:pPr>
      <w:r>
        <w:t xml:space="preserve">Every </w:t>
      </w:r>
      <w:r>
        <w:rPr>
          <w:rStyle w:val="Bodytext2Bold"/>
        </w:rPr>
        <w:t xml:space="preserve">Member </w:t>
      </w:r>
      <w:r>
        <w:t xml:space="preserve">shall sign the register of </w:t>
      </w:r>
      <w:r>
        <w:rPr>
          <w:rStyle w:val="Bodytext2Bold"/>
        </w:rPr>
        <w:t xml:space="preserve">Members </w:t>
      </w:r>
      <w:r>
        <w:t xml:space="preserve">or consent </w:t>
      </w:r>
      <w:r>
        <w:rPr>
          <w:rStyle w:val="Bodytext2Bold"/>
        </w:rPr>
        <w:t xml:space="preserve">in writing </w:t>
      </w:r>
      <w:r>
        <w:t xml:space="preserve">to become a </w:t>
      </w:r>
      <w:r>
        <w:rPr>
          <w:rStyle w:val="Bodytext2Bold"/>
        </w:rPr>
        <w:t>Member.</w:t>
      </w:r>
    </w:p>
    <w:p w14:paraId="505A6364" w14:textId="77777777" w:rsidR="003D28BF" w:rsidRDefault="00B9612B">
      <w:pPr>
        <w:pStyle w:val="Bodytext20"/>
        <w:numPr>
          <w:ilvl w:val="1"/>
          <w:numId w:val="20"/>
        </w:numPr>
        <w:shd w:val="clear" w:color="auto" w:fill="auto"/>
        <w:tabs>
          <w:tab w:val="left" w:pos="1470"/>
        </w:tabs>
        <w:spacing w:after="11"/>
        <w:ind w:left="1480"/>
        <w:jc w:val="both"/>
      </w:pPr>
      <w:r>
        <w:rPr>
          <w:rStyle w:val="Bodytext2Bold"/>
        </w:rPr>
        <w:t xml:space="preserve">Membership </w:t>
      </w:r>
      <w:r>
        <w:t xml:space="preserve">is terminated if the </w:t>
      </w:r>
      <w:r>
        <w:rPr>
          <w:rStyle w:val="Bodytext2Bold"/>
        </w:rPr>
        <w:t xml:space="preserve">Member </w:t>
      </w:r>
      <w:r>
        <w:t>concerned:</w:t>
      </w:r>
    </w:p>
    <w:p w14:paraId="36A3D722" w14:textId="77777777" w:rsidR="003D28BF" w:rsidRDefault="00B9612B">
      <w:pPr>
        <w:pStyle w:val="Bodytext20"/>
        <w:numPr>
          <w:ilvl w:val="0"/>
          <w:numId w:val="25"/>
        </w:numPr>
        <w:shd w:val="clear" w:color="auto" w:fill="auto"/>
        <w:tabs>
          <w:tab w:val="left" w:pos="2206"/>
        </w:tabs>
        <w:spacing w:after="0" w:line="480" w:lineRule="exact"/>
        <w:ind w:left="2220" w:hanging="740"/>
        <w:jc w:val="left"/>
      </w:pPr>
      <w:r>
        <w:t xml:space="preserve">gives written notice of resignation to the </w:t>
      </w:r>
      <w:proofErr w:type="gramStart"/>
      <w:r>
        <w:rPr>
          <w:rStyle w:val="Bodytext2Bold"/>
        </w:rPr>
        <w:t>Board;</w:t>
      </w:r>
      <w:proofErr w:type="gramEnd"/>
    </w:p>
    <w:p w14:paraId="46810B18" w14:textId="77777777" w:rsidR="003D28BF" w:rsidRDefault="00B9612B">
      <w:pPr>
        <w:pStyle w:val="Bodytext20"/>
        <w:numPr>
          <w:ilvl w:val="0"/>
          <w:numId w:val="25"/>
        </w:numPr>
        <w:shd w:val="clear" w:color="auto" w:fill="auto"/>
        <w:tabs>
          <w:tab w:val="left" w:pos="2206"/>
        </w:tabs>
        <w:spacing w:after="0" w:line="480" w:lineRule="exact"/>
        <w:ind w:left="2220" w:hanging="740"/>
        <w:jc w:val="left"/>
      </w:pPr>
      <w:r>
        <w:t>dies; or</w:t>
      </w:r>
    </w:p>
    <w:p w14:paraId="5F936618" w14:textId="77777777" w:rsidR="003D28BF" w:rsidRDefault="00B9612B">
      <w:pPr>
        <w:pStyle w:val="Bodytext20"/>
        <w:numPr>
          <w:ilvl w:val="0"/>
          <w:numId w:val="25"/>
        </w:numPr>
        <w:shd w:val="clear" w:color="auto" w:fill="auto"/>
        <w:tabs>
          <w:tab w:val="left" w:pos="2206"/>
        </w:tabs>
        <w:spacing w:after="0" w:line="480" w:lineRule="exact"/>
        <w:ind w:left="2220" w:hanging="740"/>
        <w:jc w:val="left"/>
      </w:pPr>
      <w:r>
        <w:t xml:space="preserve">ceases to be eligible for </w:t>
      </w:r>
      <w:r>
        <w:rPr>
          <w:rStyle w:val="Bodytext2Bold"/>
        </w:rPr>
        <w:t>Membership.</w:t>
      </w:r>
    </w:p>
    <w:p w14:paraId="34C08069" w14:textId="77777777" w:rsidR="003D28BF" w:rsidRDefault="00B9612B">
      <w:pPr>
        <w:pStyle w:val="Bodytext20"/>
        <w:numPr>
          <w:ilvl w:val="1"/>
          <w:numId w:val="20"/>
        </w:numPr>
        <w:shd w:val="clear" w:color="auto" w:fill="auto"/>
        <w:tabs>
          <w:tab w:val="left" w:pos="1470"/>
        </w:tabs>
        <w:spacing w:after="669" w:line="480" w:lineRule="exact"/>
        <w:ind w:left="1480"/>
        <w:jc w:val="both"/>
      </w:pPr>
      <w:r>
        <w:rPr>
          <w:rStyle w:val="Bodytext2Bold"/>
        </w:rPr>
        <w:t xml:space="preserve">Membership </w:t>
      </w:r>
      <w:r>
        <w:t xml:space="preserve">of the </w:t>
      </w:r>
      <w:r>
        <w:rPr>
          <w:rStyle w:val="Bodytext2Bold"/>
        </w:rPr>
        <w:t xml:space="preserve">Board </w:t>
      </w:r>
      <w:r>
        <w:t>is not transferable.</w:t>
      </w:r>
    </w:p>
    <w:p w14:paraId="580AFFE1" w14:textId="77777777" w:rsidR="003D28BF" w:rsidRDefault="00B9612B">
      <w:pPr>
        <w:pStyle w:val="Heading210"/>
        <w:keepNext/>
        <w:keepLines/>
        <w:numPr>
          <w:ilvl w:val="0"/>
          <w:numId w:val="20"/>
        </w:numPr>
        <w:shd w:val="clear" w:color="auto" w:fill="auto"/>
        <w:tabs>
          <w:tab w:val="left" w:pos="720"/>
        </w:tabs>
        <w:spacing w:before="0" w:after="169"/>
        <w:ind w:firstLine="0"/>
      </w:pPr>
      <w:bookmarkStart w:id="9" w:name="bookmark9"/>
      <w:r>
        <w:rPr>
          <w:rStyle w:val="Heading211"/>
          <w:b/>
          <w:bCs/>
        </w:rPr>
        <w:t>Chair and Secretary</w:t>
      </w:r>
      <w:bookmarkEnd w:id="9"/>
    </w:p>
    <w:p w14:paraId="39073C5F" w14:textId="77777777" w:rsidR="003D28BF" w:rsidRDefault="00B9612B">
      <w:pPr>
        <w:pStyle w:val="Bodytext20"/>
        <w:shd w:val="clear" w:color="auto" w:fill="auto"/>
        <w:spacing w:after="0" w:line="282" w:lineRule="exact"/>
        <w:ind w:left="1480"/>
        <w:jc w:val="both"/>
      </w:pPr>
      <w:r>
        <w:rPr>
          <w:rStyle w:val="Bodytext2Bold"/>
        </w:rPr>
        <w:t xml:space="preserve">9.1 </w:t>
      </w:r>
      <w:r>
        <w:t xml:space="preserve">The </w:t>
      </w:r>
      <w:r>
        <w:rPr>
          <w:rStyle w:val="Bodytext2Bold"/>
        </w:rPr>
        <w:t xml:space="preserve">Bishop </w:t>
      </w:r>
      <w:r>
        <w:t>shall be the</w:t>
      </w:r>
      <w:r w:rsidR="00E44971">
        <w:t xml:space="preserve"> chair </w:t>
      </w:r>
      <w:r>
        <w:t xml:space="preserve">except that, if he does not desire to be </w:t>
      </w:r>
      <w:r>
        <w:rPr>
          <w:rStyle w:val="Bodytext2Bold"/>
        </w:rPr>
        <w:t xml:space="preserve">Chair, </w:t>
      </w:r>
      <w:r>
        <w:t xml:space="preserve">the </w:t>
      </w:r>
      <w:r>
        <w:rPr>
          <w:rStyle w:val="Bodytext2Bold"/>
        </w:rPr>
        <w:t xml:space="preserve">Board, </w:t>
      </w:r>
      <w:r w:rsidR="00AF223F">
        <w:t>after consulting with</w:t>
      </w:r>
      <w:r>
        <w:t xml:space="preserve"> the </w:t>
      </w:r>
      <w:proofErr w:type="gramStart"/>
      <w:r>
        <w:rPr>
          <w:rStyle w:val="Bodytext2Bold"/>
        </w:rPr>
        <w:t>Bishop</w:t>
      </w:r>
      <w:proofErr w:type="gramEnd"/>
      <w:r>
        <w:rPr>
          <w:rStyle w:val="Bodytext2Bold"/>
        </w:rPr>
        <w:t xml:space="preserve">, </w:t>
      </w:r>
      <w:r>
        <w:t xml:space="preserve">shall appoint some other person (whether or not a </w:t>
      </w:r>
      <w:r>
        <w:rPr>
          <w:rStyle w:val="Bodytext2Bold"/>
        </w:rPr>
        <w:t xml:space="preserve">Member </w:t>
      </w:r>
      <w:r>
        <w:t xml:space="preserve">of the </w:t>
      </w:r>
      <w:r>
        <w:rPr>
          <w:rStyle w:val="Bodytext2Bold"/>
        </w:rPr>
        <w:t xml:space="preserve">Board) </w:t>
      </w:r>
      <w:r>
        <w:t>to be</w:t>
      </w:r>
      <w:r w:rsidR="00E44971">
        <w:t xml:space="preserve"> chair </w:t>
      </w:r>
      <w:r>
        <w:t xml:space="preserve">and the person so appointed shall be an ex-officio member of the </w:t>
      </w:r>
      <w:r>
        <w:rPr>
          <w:rStyle w:val="Bodytext2Bold"/>
        </w:rPr>
        <w:t xml:space="preserve">Diocesan Synod </w:t>
      </w:r>
      <w:r>
        <w:t xml:space="preserve">in accordance with the </w:t>
      </w:r>
      <w:r>
        <w:rPr>
          <w:rStyle w:val="Bodytext2Bold"/>
        </w:rPr>
        <w:t>Measure.</w:t>
      </w:r>
      <w:r>
        <w:br w:type="page"/>
      </w:r>
    </w:p>
    <w:p w14:paraId="65A3D5FC" w14:textId="77777777" w:rsidR="003D28BF" w:rsidRDefault="00B9612B">
      <w:pPr>
        <w:pStyle w:val="Bodytext20"/>
        <w:numPr>
          <w:ilvl w:val="0"/>
          <w:numId w:val="26"/>
        </w:numPr>
        <w:shd w:val="clear" w:color="auto" w:fill="auto"/>
        <w:tabs>
          <w:tab w:val="left" w:pos="1441"/>
        </w:tabs>
        <w:spacing w:after="716" w:line="289" w:lineRule="exact"/>
        <w:ind w:left="1440" w:hanging="700"/>
        <w:jc w:val="both"/>
      </w:pPr>
      <w:r>
        <w:t xml:space="preserve">The </w:t>
      </w:r>
      <w:r>
        <w:rPr>
          <w:rStyle w:val="Bodytext2Bold"/>
        </w:rPr>
        <w:t xml:space="preserve">Secretary </w:t>
      </w:r>
      <w:r>
        <w:t xml:space="preserve">(being the </w:t>
      </w:r>
      <w:r w:rsidR="00DA0C3D">
        <w:t>DDE</w:t>
      </w:r>
      <w:r>
        <w:t xml:space="preserve">) shall be appointed by the </w:t>
      </w:r>
      <w:proofErr w:type="gramStart"/>
      <w:r>
        <w:rPr>
          <w:rStyle w:val="Bodytext2Bold"/>
        </w:rPr>
        <w:t>Bishop</w:t>
      </w:r>
      <w:proofErr w:type="gramEnd"/>
      <w:r>
        <w:rPr>
          <w:rStyle w:val="Bodytext2Bold"/>
        </w:rPr>
        <w:t xml:space="preserve"> </w:t>
      </w:r>
      <w:r>
        <w:t xml:space="preserve">after consultation with the </w:t>
      </w:r>
      <w:r>
        <w:rPr>
          <w:rStyle w:val="Bodytext2Bold"/>
        </w:rPr>
        <w:t>Board.</w:t>
      </w:r>
    </w:p>
    <w:p w14:paraId="59551DB4" w14:textId="77777777" w:rsidR="003D28BF" w:rsidRDefault="00B9612B">
      <w:pPr>
        <w:pStyle w:val="Heading220"/>
        <w:keepNext/>
        <w:keepLines/>
        <w:numPr>
          <w:ilvl w:val="0"/>
          <w:numId w:val="20"/>
        </w:numPr>
        <w:shd w:val="clear" w:color="auto" w:fill="auto"/>
        <w:tabs>
          <w:tab w:val="left" w:pos="706"/>
        </w:tabs>
        <w:spacing w:before="0" w:after="169"/>
      </w:pPr>
      <w:bookmarkStart w:id="10" w:name="bookmark10"/>
      <w:r>
        <w:rPr>
          <w:rStyle w:val="Heading221"/>
        </w:rPr>
        <w:t>General Meetings</w:t>
      </w:r>
      <w:bookmarkEnd w:id="10"/>
    </w:p>
    <w:p w14:paraId="31617794" w14:textId="77777777" w:rsidR="003D28BF" w:rsidRDefault="00B9612B">
      <w:pPr>
        <w:pStyle w:val="Bodytext20"/>
        <w:numPr>
          <w:ilvl w:val="1"/>
          <w:numId w:val="20"/>
        </w:numPr>
        <w:shd w:val="clear" w:color="auto" w:fill="auto"/>
        <w:tabs>
          <w:tab w:val="left" w:pos="1441"/>
        </w:tabs>
        <w:spacing w:after="200" w:line="282" w:lineRule="exact"/>
        <w:ind w:left="1440" w:hanging="700"/>
        <w:jc w:val="both"/>
      </w:pPr>
      <w:r>
        <w:rPr>
          <w:rStyle w:val="Bodytext2Bold"/>
        </w:rPr>
        <w:t xml:space="preserve">Members </w:t>
      </w:r>
      <w:r>
        <w:t xml:space="preserve">are entitled to attend general meetings in person or by proxy (but only if the appointment of a proxy is </w:t>
      </w:r>
      <w:r>
        <w:rPr>
          <w:rStyle w:val="Bodytext2Bold"/>
        </w:rPr>
        <w:t xml:space="preserve">in writing </w:t>
      </w:r>
      <w:r>
        <w:t xml:space="preserve">and notified to the </w:t>
      </w:r>
      <w:r>
        <w:rPr>
          <w:rStyle w:val="Bodytext2Bold"/>
        </w:rPr>
        <w:t xml:space="preserve">Secretary </w:t>
      </w:r>
      <w:r>
        <w:t>before the commencement of the meeting).</w:t>
      </w:r>
    </w:p>
    <w:p w14:paraId="033545E8" w14:textId="77777777" w:rsidR="003D28BF" w:rsidRDefault="00B9612B">
      <w:pPr>
        <w:pStyle w:val="Bodytext20"/>
        <w:numPr>
          <w:ilvl w:val="0"/>
          <w:numId w:val="27"/>
        </w:numPr>
        <w:shd w:val="clear" w:color="auto" w:fill="auto"/>
        <w:tabs>
          <w:tab w:val="left" w:pos="1205"/>
        </w:tabs>
        <w:spacing w:after="231" w:line="282" w:lineRule="exact"/>
        <w:ind w:left="1440" w:hanging="700"/>
        <w:jc w:val="both"/>
      </w:pPr>
      <w:r>
        <w:t xml:space="preserve">A Persons nominated by the Council of the London Borough of Bexley, the Council of the London Borough of Bromley, Kent County Council and/or Medway Council in accordance with sub-clause 8.4 above are entitled to attend meetings of the </w:t>
      </w:r>
      <w:r>
        <w:rPr>
          <w:rStyle w:val="Bodytext2Bold"/>
        </w:rPr>
        <w:t xml:space="preserve">Board </w:t>
      </w:r>
      <w:r>
        <w:t>(but for the avoidance of doubt are not eligible to vote at such meetings).</w:t>
      </w:r>
    </w:p>
    <w:p w14:paraId="2DC7804B" w14:textId="77777777" w:rsidR="003D28BF" w:rsidRDefault="00B9612B">
      <w:pPr>
        <w:pStyle w:val="Bodytext20"/>
        <w:numPr>
          <w:ilvl w:val="0"/>
          <w:numId w:val="27"/>
        </w:numPr>
        <w:shd w:val="clear" w:color="auto" w:fill="auto"/>
        <w:tabs>
          <w:tab w:val="left" w:pos="1441"/>
        </w:tabs>
        <w:spacing w:after="164"/>
        <w:ind w:left="1440" w:hanging="700"/>
        <w:jc w:val="both"/>
      </w:pPr>
      <w:r>
        <w:t>(1) The minimum periods of notice required to hold a general meeting are:</w:t>
      </w:r>
    </w:p>
    <w:p w14:paraId="59917AC3" w14:textId="77777777" w:rsidR="003D28BF" w:rsidRDefault="00B9612B">
      <w:pPr>
        <w:pStyle w:val="Bodytext20"/>
        <w:numPr>
          <w:ilvl w:val="0"/>
          <w:numId w:val="28"/>
        </w:numPr>
        <w:shd w:val="clear" w:color="auto" w:fill="auto"/>
        <w:tabs>
          <w:tab w:val="left" w:pos="2928"/>
        </w:tabs>
        <w:spacing w:after="236" w:line="289" w:lineRule="exact"/>
        <w:ind w:left="2980" w:hanging="860"/>
        <w:jc w:val="left"/>
      </w:pPr>
      <w:r>
        <w:t>2</w:t>
      </w:r>
      <w:r>
        <w:rPr>
          <w:rStyle w:val="Bodytext2Bold"/>
        </w:rPr>
        <w:t xml:space="preserve">1 clear days </w:t>
      </w:r>
      <w:r>
        <w:t xml:space="preserve">for an </w:t>
      </w:r>
      <w:r>
        <w:rPr>
          <w:rStyle w:val="Bodytext2Bold"/>
        </w:rPr>
        <w:t xml:space="preserve">AGM </w:t>
      </w:r>
      <w:r>
        <w:t xml:space="preserve">or a general meeting called for the passing of a </w:t>
      </w:r>
      <w:r>
        <w:rPr>
          <w:rStyle w:val="Bodytext2Bold"/>
        </w:rPr>
        <w:t xml:space="preserve">special </w:t>
      </w:r>
      <w:proofErr w:type="gramStart"/>
      <w:r>
        <w:rPr>
          <w:rStyle w:val="Bodytext2Bold"/>
        </w:rPr>
        <w:t>resolution;</w:t>
      </w:r>
      <w:proofErr w:type="gramEnd"/>
    </w:p>
    <w:p w14:paraId="3D1F808D" w14:textId="77777777" w:rsidR="003D28BF" w:rsidRDefault="00B9612B">
      <w:pPr>
        <w:pStyle w:val="Bodytext20"/>
        <w:numPr>
          <w:ilvl w:val="0"/>
          <w:numId w:val="28"/>
        </w:numPr>
        <w:shd w:val="clear" w:color="auto" w:fill="auto"/>
        <w:tabs>
          <w:tab w:val="left" w:pos="2928"/>
        </w:tabs>
        <w:spacing w:after="169"/>
        <w:ind w:left="2980" w:hanging="860"/>
        <w:jc w:val="left"/>
      </w:pPr>
      <w:r>
        <w:t xml:space="preserve">14 </w:t>
      </w:r>
      <w:r>
        <w:rPr>
          <w:rStyle w:val="Bodytext2Bold"/>
        </w:rPr>
        <w:t xml:space="preserve">clear days </w:t>
      </w:r>
      <w:r>
        <w:t xml:space="preserve">for all other general </w:t>
      </w:r>
      <w:proofErr w:type="gramStart"/>
      <w:r>
        <w:t>meetings;</w:t>
      </w:r>
      <w:proofErr w:type="gramEnd"/>
    </w:p>
    <w:p w14:paraId="7C9388C5" w14:textId="77777777" w:rsidR="003D28BF" w:rsidRDefault="00B9612B">
      <w:pPr>
        <w:pStyle w:val="Bodytext20"/>
        <w:numPr>
          <w:ilvl w:val="0"/>
          <w:numId w:val="29"/>
        </w:numPr>
        <w:shd w:val="clear" w:color="auto" w:fill="auto"/>
        <w:tabs>
          <w:tab w:val="left" w:pos="2108"/>
        </w:tabs>
        <w:spacing w:after="200" w:line="282" w:lineRule="exact"/>
        <w:ind w:left="2120" w:hanging="680"/>
        <w:jc w:val="both"/>
      </w:pPr>
      <w:r>
        <w:t>A general meeting may be called by shorter notice if it is so agreed by a majority in number of members having a right to attend and vote at the meeting, being a majority who together hold not less than 90 percent of the total voting rights.</w:t>
      </w:r>
    </w:p>
    <w:p w14:paraId="42F2EED1" w14:textId="77777777" w:rsidR="003D28BF" w:rsidRDefault="00B9612B">
      <w:pPr>
        <w:pStyle w:val="Bodytext20"/>
        <w:numPr>
          <w:ilvl w:val="0"/>
          <w:numId w:val="29"/>
        </w:numPr>
        <w:shd w:val="clear" w:color="auto" w:fill="auto"/>
        <w:tabs>
          <w:tab w:val="left" w:pos="2108"/>
        </w:tabs>
        <w:spacing w:after="200" w:line="282" w:lineRule="exact"/>
        <w:ind w:left="2120" w:hanging="680"/>
        <w:jc w:val="both"/>
      </w:pPr>
      <w:r>
        <w:t>The notice must specify the date, time and place of the meeting and the general nature of the business to be transacted. If the meeting is to be an AGM, the notice must say so. The notice must also contain a statement setting out the right of members to appoint a proxy under section 324 of the Companies Act 2006.</w:t>
      </w:r>
    </w:p>
    <w:p w14:paraId="7CC0AE80" w14:textId="77777777" w:rsidR="003D28BF" w:rsidRDefault="00B9612B">
      <w:pPr>
        <w:pStyle w:val="Bodytext20"/>
        <w:numPr>
          <w:ilvl w:val="0"/>
          <w:numId w:val="29"/>
        </w:numPr>
        <w:shd w:val="clear" w:color="auto" w:fill="auto"/>
        <w:tabs>
          <w:tab w:val="left" w:pos="2108"/>
        </w:tabs>
        <w:spacing w:after="195" w:line="282" w:lineRule="exact"/>
        <w:ind w:left="2120" w:hanging="680"/>
        <w:jc w:val="both"/>
      </w:pPr>
      <w:r>
        <w:t>The notice must be given to all the Members and to the Trustees and auditors, and any third party entitled to attend meeting of the Board.</w:t>
      </w:r>
    </w:p>
    <w:p w14:paraId="06F357E5" w14:textId="77777777" w:rsidR="003D28BF" w:rsidRDefault="00B9612B">
      <w:pPr>
        <w:pStyle w:val="Bodytext20"/>
        <w:numPr>
          <w:ilvl w:val="0"/>
          <w:numId w:val="27"/>
        </w:numPr>
        <w:shd w:val="clear" w:color="auto" w:fill="auto"/>
        <w:tabs>
          <w:tab w:val="left" w:pos="1441"/>
        </w:tabs>
        <w:spacing w:after="206" w:line="289" w:lineRule="exact"/>
        <w:ind w:left="1440" w:hanging="700"/>
        <w:jc w:val="both"/>
      </w:pPr>
      <w:r>
        <w:t xml:space="preserve">There is a quorum at a general meeting if the number of </w:t>
      </w:r>
      <w:r>
        <w:rPr>
          <w:rStyle w:val="Bodytext2Bold"/>
        </w:rPr>
        <w:t xml:space="preserve">Members </w:t>
      </w:r>
      <w:r>
        <w:t xml:space="preserve">present in person is at least eight, of whom at least four are elected </w:t>
      </w:r>
      <w:r>
        <w:rPr>
          <w:rStyle w:val="Bodytext2Bold"/>
        </w:rPr>
        <w:t>Members.</w:t>
      </w:r>
    </w:p>
    <w:p w14:paraId="407F952D" w14:textId="77777777" w:rsidR="003D28BF" w:rsidRDefault="00B9612B">
      <w:pPr>
        <w:pStyle w:val="Bodytext20"/>
        <w:numPr>
          <w:ilvl w:val="0"/>
          <w:numId w:val="27"/>
        </w:numPr>
        <w:shd w:val="clear" w:color="auto" w:fill="auto"/>
        <w:tabs>
          <w:tab w:val="left" w:pos="1441"/>
        </w:tabs>
        <w:spacing w:after="195" w:line="282" w:lineRule="exact"/>
        <w:ind w:left="1440" w:hanging="700"/>
        <w:jc w:val="both"/>
      </w:pPr>
      <w:r>
        <w:t>The</w:t>
      </w:r>
      <w:r w:rsidR="00E44971">
        <w:t xml:space="preserve"> chair </w:t>
      </w:r>
      <w:r>
        <w:t>presides at a general meeting or if the</w:t>
      </w:r>
      <w:r w:rsidR="00E44971">
        <w:t xml:space="preserve"> chair </w:t>
      </w:r>
      <w:r>
        <w:t xml:space="preserve">is unable or unwilling to do so some other </w:t>
      </w:r>
      <w:r>
        <w:rPr>
          <w:rStyle w:val="Bodytext2Bold"/>
        </w:rPr>
        <w:t xml:space="preserve">Member </w:t>
      </w:r>
      <w:r>
        <w:t xml:space="preserve">is elected by the </w:t>
      </w:r>
      <w:r>
        <w:rPr>
          <w:rStyle w:val="Bodytext2Bold"/>
        </w:rPr>
        <w:t xml:space="preserve">Members </w:t>
      </w:r>
      <w:r>
        <w:t xml:space="preserve">present in person or by proxy in his/her personal capacity as a </w:t>
      </w:r>
      <w:proofErr w:type="gramStart"/>
      <w:r>
        <w:rPr>
          <w:rStyle w:val="Bodytext2Bold"/>
        </w:rPr>
        <w:t>Member</w:t>
      </w:r>
      <w:proofErr w:type="gramEnd"/>
      <w:r>
        <w:rPr>
          <w:rStyle w:val="Bodytext2Bold"/>
        </w:rPr>
        <w:t xml:space="preserve"> </w:t>
      </w:r>
      <w:r>
        <w:t xml:space="preserve">and not as proxy for another </w:t>
      </w:r>
      <w:r>
        <w:rPr>
          <w:rStyle w:val="Bodytext2Bold"/>
        </w:rPr>
        <w:t xml:space="preserve">Member </w:t>
      </w:r>
      <w:r>
        <w:t>to do so.</w:t>
      </w:r>
    </w:p>
    <w:p w14:paraId="798AC6E5" w14:textId="77777777" w:rsidR="003D28BF" w:rsidRPr="00DA0C3D" w:rsidRDefault="00B9612B">
      <w:pPr>
        <w:pStyle w:val="Bodytext20"/>
        <w:numPr>
          <w:ilvl w:val="0"/>
          <w:numId w:val="27"/>
        </w:numPr>
        <w:shd w:val="clear" w:color="auto" w:fill="auto"/>
        <w:tabs>
          <w:tab w:val="left" w:pos="1441"/>
        </w:tabs>
        <w:spacing w:after="246" w:line="289" w:lineRule="exact"/>
        <w:ind w:left="1440" w:hanging="700"/>
        <w:jc w:val="both"/>
        <w:rPr>
          <w:rStyle w:val="Bodytext2Bold"/>
          <w:b w:val="0"/>
          <w:bCs w:val="0"/>
        </w:rPr>
      </w:pPr>
      <w:r>
        <w:t xml:space="preserve">Except where otherwise provided by these </w:t>
      </w:r>
      <w:r>
        <w:rPr>
          <w:rStyle w:val="Bodytext2Bold"/>
        </w:rPr>
        <w:t xml:space="preserve">Articles </w:t>
      </w:r>
      <w:r>
        <w:t xml:space="preserve">or the </w:t>
      </w:r>
      <w:r>
        <w:rPr>
          <w:rStyle w:val="Bodytext2Bold"/>
        </w:rPr>
        <w:t xml:space="preserve">Companies Act, </w:t>
      </w:r>
      <w:r>
        <w:t xml:space="preserve">every issue is to be decided by </w:t>
      </w:r>
      <w:r>
        <w:rPr>
          <w:rStyle w:val="Bodytext2Bold"/>
        </w:rPr>
        <w:t>ordinary resolution.</w:t>
      </w:r>
    </w:p>
    <w:p w14:paraId="5BFD4071" w14:textId="77777777" w:rsidR="00DA0C3D" w:rsidRDefault="00DA0C3D">
      <w:pPr>
        <w:pStyle w:val="Bodytext20"/>
        <w:numPr>
          <w:ilvl w:val="0"/>
          <w:numId w:val="27"/>
        </w:numPr>
        <w:shd w:val="clear" w:color="auto" w:fill="auto"/>
        <w:tabs>
          <w:tab w:val="left" w:pos="1441"/>
        </w:tabs>
        <w:spacing w:after="246" w:line="289" w:lineRule="exact"/>
        <w:ind w:left="1440" w:hanging="700"/>
        <w:jc w:val="both"/>
      </w:pPr>
      <w:r w:rsidRPr="00DA0C3D">
        <w:t>Every Member present in person or by proxy shall have one vote on each issue.</w:t>
      </w:r>
    </w:p>
    <w:p w14:paraId="1D9E15A1" w14:textId="77777777" w:rsidR="003D28BF" w:rsidRDefault="00AD1284" w:rsidP="00DA0C3D">
      <w:pPr>
        <w:pStyle w:val="Bodytext20"/>
        <w:keepNext/>
        <w:keepLines/>
        <w:numPr>
          <w:ilvl w:val="0"/>
          <w:numId w:val="27"/>
        </w:numPr>
        <w:shd w:val="clear" w:color="auto" w:fill="auto"/>
        <w:tabs>
          <w:tab w:val="left" w:pos="1441"/>
        </w:tabs>
        <w:spacing w:after="190" w:line="289" w:lineRule="exact"/>
        <w:ind w:left="740" w:firstLine="0"/>
        <w:jc w:val="both"/>
      </w:pPr>
      <w:r w:rsidRPr="00AD1284">
        <w:t xml:space="preserve">Except where otherwise provided by these Articles or the Companies Act, a written </w:t>
      </w:r>
      <w:r>
        <w:tab/>
      </w:r>
      <w:r w:rsidRPr="00AD1284">
        <w:t>resolution (whether an ordinary or a special resolution) is as valid as an equivalent</w:t>
      </w:r>
      <w:r>
        <w:t xml:space="preserve"> </w:t>
      </w:r>
      <w:r>
        <w:tab/>
      </w:r>
      <w:r w:rsidR="00B9612B">
        <w:rPr>
          <w:rStyle w:val="Bodytext2"/>
        </w:rPr>
        <w:t xml:space="preserve">resolution passed at a general meeting. For this purpose, the </w:t>
      </w:r>
      <w:r w:rsidR="00B9612B">
        <w:rPr>
          <w:rStyle w:val="Bodytext2Bold"/>
        </w:rPr>
        <w:t xml:space="preserve">written resolution </w:t>
      </w:r>
      <w:r w:rsidR="00B9612B">
        <w:rPr>
          <w:rStyle w:val="Bodytext2"/>
        </w:rPr>
        <w:t xml:space="preserve">may be </w:t>
      </w:r>
      <w:r>
        <w:rPr>
          <w:rStyle w:val="Bodytext2"/>
        </w:rPr>
        <w:tab/>
      </w:r>
      <w:r w:rsidR="00B9612B">
        <w:rPr>
          <w:rStyle w:val="Bodytext2"/>
        </w:rPr>
        <w:t>set out in more than one document.</w:t>
      </w:r>
    </w:p>
    <w:p w14:paraId="54B08E83" w14:textId="77777777" w:rsidR="003D28BF" w:rsidRDefault="00B9612B">
      <w:pPr>
        <w:pStyle w:val="Bodytext20"/>
        <w:numPr>
          <w:ilvl w:val="0"/>
          <w:numId w:val="30"/>
        </w:numPr>
        <w:shd w:val="clear" w:color="auto" w:fill="auto"/>
        <w:tabs>
          <w:tab w:val="left" w:pos="1455"/>
        </w:tabs>
        <w:spacing w:after="231" w:line="282" w:lineRule="exact"/>
        <w:ind w:left="1480"/>
        <w:jc w:val="both"/>
      </w:pPr>
      <w:r>
        <w:t xml:space="preserve">The </w:t>
      </w:r>
      <w:r>
        <w:rPr>
          <w:rStyle w:val="Bodytext2Bold"/>
        </w:rPr>
        <w:t xml:space="preserve">Board </w:t>
      </w:r>
      <w:r>
        <w:t xml:space="preserve">must hold an </w:t>
      </w:r>
      <w:r>
        <w:rPr>
          <w:rStyle w:val="Bodytext2Bold"/>
        </w:rPr>
        <w:t xml:space="preserve">AGM </w:t>
      </w:r>
      <w:r>
        <w:t xml:space="preserve">in every </w:t>
      </w:r>
      <w:r>
        <w:rPr>
          <w:rStyle w:val="Bodytext2Bold"/>
        </w:rPr>
        <w:t xml:space="preserve">year </w:t>
      </w:r>
      <w:r>
        <w:t xml:space="preserve">and not more than </w:t>
      </w:r>
      <w:r>
        <w:rPr>
          <w:rStyle w:val="Bodytext2Bold"/>
        </w:rPr>
        <w:t xml:space="preserve">15 </w:t>
      </w:r>
      <w:r>
        <w:t xml:space="preserve">months may elapse between the date of one </w:t>
      </w:r>
      <w:r>
        <w:rPr>
          <w:rStyle w:val="Bodytext2Bold"/>
        </w:rPr>
        <w:t xml:space="preserve">AGM </w:t>
      </w:r>
      <w:r>
        <w:t xml:space="preserve">and that of the next. The </w:t>
      </w:r>
      <w:r>
        <w:rPr>
          <w:rStyle w:val="Bodytext2Bold"/>
        </w:rPr>
        <w:t xml:space="preserve">Board </w:t>
      </w:r>
      <w:r>
        <w:t xml:space="preserve">shall hold at least two other meetings in each </w:t>
      </w:r>
      <w:r>
        <w:rPr>
          <w:rStyle w:val="Bodytext2Bold"/>
        </w:rPr>
        <w:t>year.</w:t>
      </w:r>
    </w:p>
    <w:p w14:paraId="14582D4E" w14:textId="77777777" w:rsidR="003D28BF" w:rsidRDefault="00B9612B">
      <w:pPr>
        <w:pStyle w:val="Bodytext20"/>
        <w:numPr>
          <w:ilvl w:val="0"/>
          <w:numId w:val="30"/>
        </w:numPr>
        <w:shd w:val="clear" w:color="auto" w:fill="auto"/>
        <w:tabs>
          <w:tab w:val="left" w:pos="1455"/>
        </w:tabs>
        <w:spacing w:after="11"/>
        <w:ind w:left="760" w:firstLine="0"/>
        <w:jc w:val="both"/>
      </w:pPr>
      <w:r>
        <w:rPr>
          <w:rStyle w:val="Bodytext2Bold"/>
        </w:rPr>
        <w:t xml:space="preserve">Members </w:t>
      </w:r>
      <w:r>
        <w:t xml:space="preserve">(being </w:t>
      </w:r>
      <w:r>
        <w:rPr>
          <w:rStyle w:val="Bodytext2Bold"/>
        </w:rPr>
        <w:t xml:space="preserve">Trustees) </w:t>
      </w:r>
      <w:r>
        <w:t xml:space="preserve">must annually at the </w:t>
      </w:r>
      <w:r>
        <w:rPr>
          <w:rStyle w:val="Bodytext2Bold"/>
        </w:rPr>
        <w:t>AGM:</w:t>
      </w:r>
    </w:p>
    <w:p w14:paraId="15CECA87" w14:textId="77777777" w:rsidR="003D28BF" w:rsidRDefault="00B9612B">
      <w:pPr>
        <w:pStyle w:val="Bodytext20"/>
        <w:numPr>
          <w:ilvl w:val="0"/>
          <w:numId w:val="31"/>
        </w:numPr>
        <w:shd w:val="clear" w:color="auto" w:fill="auto"/>
        <w:tabs>
          <w:tab w:val="left" w:pos="2214"/>
        </w:tabs>
        <w:spacing w:after="0" w:line="480" w:lineRule="exact"/>
        <w:ind w:left="2200"/>
        <w:jc w:val="left"/>
      </w:pPr>
      <w:r>
        <w:t xml:space="preserve">receive the accounts of the </w:t>
      </w:r>
      <w:r>
        <w:rPr>
          <w:rStyle w:val="Bodytext2Bold"/>
        </w:rPr>
        <w:t xml:space="preserve">Board </w:t>
      </w:r>
      <w:r>
        <w:t xml:space="preserve">for the previous </w:t>
      </w:r>
      <w:r>
        <w:rPr>
          <w:rStyle w:val="Bodytext2Bold"/>
        </w:rPr>
        <w:t xml:space="preserve">financial </w:t>
      </w:r>
      <w:proofErr w:type="gramStart"/>
      <w:r>
        <w:rPr>
          <w:rStyle w:val="Bodytext2Bold"/>
        </w:rPr>
        <w:t>year;</w:t>
      </w:r>
      <w:proofErr w:type="gramEnd"/>
    </w:p>
    <w:p w14:paraId="393C5192" w14:textId="77777777" w:rsidR="003D28BF" w:rsidRDefault="00B9612B">
      <w:pPr>
        <w:pStyle w:val="Bodytext20"/>
        <w:numPr>
          <w:ilvl w:val="0"/>
          <w:numId w:val="31"/>
        </w:numPr>
        <w:shd w:val="clear" w:color="auto" w:fill="auto"/>
        <w:tabs>
          <w:tab w:val="left" w:pos="2214"/>
        </w:tabs>
        <w:spacing w:after="0" w:line="480" w:lineRule="exact"/>
        <w:ind w:left="2200"/>
        <w:jc w:val="left"/>
      </w:pPr>
      <w:r>
        <w:t xml:space="preserve">receive a written report on the </w:t>
      </w:r>
      <w:r>
        <w:rPr>
          <w:rStyle w:val="Bodytext2Bold"/>
        </w:rPr>
        <w:t xml:space="preserve">Board’s </w:t>
      </w:r>
      <w:proofErr w:type="gramStart"/>
      <w:r>
        <w:t>activities;</w:t>
      </w:r>
      <w:proofErr w:type="gramEnd"/>
    </w:p>
    <w:p w14:paraId="5A120E2D" w14:textId="77777777" w:rsidR="003D28BF" w:rsidRDefault="00B9612B">
      <w:pPr>
        <w:pStyle w:val="Bodytext20"/>
        <w:numPr>
          <w:ilvl w:val="0"/>
          <w:numId w:val="31"/>
        </w:numPr>
        <w:shd w:val="clear" w:color="auto" w:fill="auto"/>
        <w:tabs>
          <w:tab w:val="left" w:pos="2214"/>
        </w:tabs>
        <w:spacing w:after="0" w:line="480" w:lineRule="exact"/>
        <w:ind w:left="2200"/>
        <w:jc w:val="left"/>
      </w:pPr>
      <w:r>
        <w:t xml:space="preserve">appoint reporting accountants or auditors for the </w:t>
      </w:r>
      <w:r>
        <w:rPr>
          <w:rStyle w:val="Bodytext2Bold"/>
        </w:rPr>
        <w:t xml:space="preserve">Board, </w:t>
      </w:r>
      <w:r>
        <w:t>and may:</w:t>
      </w:r>
    </w:p>
    <w:p w14:paraId="01B6C0C6" w14:textId="77777777" w:rsidR="003D28BF" w:rsidRDefault="00B9612B">
      <w:pPr>
        <w:pStyle w:val="Bodytext20"/>
        <w:numPr>
          <w:ilvl w:val="0"/>
          <w:numId w:val="31"/>
        </w:numPr>
        <w:shd w:val="clear" w:color="auto" w:fill="auto"/>
        <w:tabs>
          <w:tab w:val="left" w:pos="2214"/>
        </w:tabs>
        <w:spacing w:after="200" w:line="282" w:lineRule="exact"/>
        <w:ind w:left="2200"/>
        <w:jc w:val="left"/>
      </w:pPr>
      <w:r>
        <w:t xml:space="preserve">confer on any individual (with his/her consent) the honorary title of Patron, President or Vice-President of the </w:t>
      </w:r>
      <w:r>
        <w:rPr>
          <w:rStyle w:val="Bodytext2Bold"/>
        </w:rPr>
        <w:t xml:space="preserve">Board; </w:t>
      </w:r>
      <w:r>
        <w:t>and</w:t>
      </w:r>
    </w:p>
    <w:p w14:paraId="5B0E1909" w14:textId="77777777" w:rsidR="003D28BF" w:rsidRDefault="00B9612B">
      <w:pPr>
        <w:pStyle w:val="Bodytext20"/>
        <w:numPr>
          <w:ilvl w:val="0"/>
          <w:numId w:val="31"/>
        </w:numPr>
        <w:shd w:val="clear" w:color="auto" w:fill="auto"/>
        <w:tabs>
          <w:tab w:val="left" w:pos="2214"/>
        </w:tabs>
        <w:spacing w:after="195" w:line="282" w:lineRule="exact"/>
        <w:ind w:left="2200"/>
        <w:jc w:val="left"/>
      </w:pPr>
      <w:r>
        <w:t xml:space="preserve">discuss and determine any issues of policy or deal with any other business put before them by the </w:t>
      </w:r>
      <w:r>
        <w:rPr>
          <w:rStyle w:val="Bodytext2Bold"/>
        </w:rPr>
        <w:t>Trustees.</w:t>
      </w:r>
    </w:p>
    <w:p w14:paraId="46E35573" w14:textId="77777777" w:rsidR="003D28BF" w:rsidRDefault="00B9612B">
      <w:pPr>
        <w:pStyle w:val="Bodytext20"/>
        <w:numPr>
          <w:ilvl w:val="0"/>
          <w:numId w:val="30"/>
        </w:numPr>
        <w:shd w:val="clear" w:color="auto" w:fill="auto"/>
        <w:tabs>
          <w:tab w:val="left" w:pos="1455"/>
        </w:tabs>
        <w:spacing w:after="206" w:line="289" w:lineRule="exact"/>
        <w:ind w:left="1480"/>
        <w:jc w:val="both"/>
      </w:pPr>
      <w:r>
        <w:t xml:space="preserve">A general meeting may be called by the </w:t>
      </w:r>
      <w:r>
        <w:rPr>
          <w:rStyle w:val="Bodytext2Bold"/>
        </w:rPr>
        <w:t xml:space="preserve">Trustees </w:t>
      </w:r>
      <w:r>
        <w:t xml:space="preserve">at any time and must be called within 21 </w:t>
      </w:r>
      <w:r>
        <w:rPr>
          <w:rStyle w:val="Bodytext2Bold"/>
        </w:rPr>
        <w:t xml:space="preserve">clear days </w:t>
      </w:r>
      <w:r>
        <w:t xml:space="preserve">on a </w:t>
      </w:r>
      <w:r>
        <w:rPr>
          <w:rStyle w:val="Bodytext2Bold"/>
        </w:rPr>
        <w:t xml:space="preserve">written request </w:t>
      </w:r>
      <w:r>
        <w:t>to the</w:t>
      </w:r>
      <w:r w:rsidR="00E44971">
        <w:t xml:space="preserve"> chair </w:t>
      </w:r>
      <w:r>
        <w:t xml:space="preserve">from at least eight </w:t>
      </w:r>
      <w:r>
        <w:rPr>
          <w:rStyle w:val="Bodytext2Bold"/>
        </w:rPr>
        <w:t>Members.</w:t>
      </w:r>
    </w:p>
    <w:p w14:paraId="1A51EBD4" w14:textId="77777777" w:rsidR="003D28BF" w:rsidRDefault="00B9612B">
      <w:pPr>
        <w:pStyle w:val="Bodytext20"/>
        <w:numPr>
          <w:ilvl w:val="0"/>
          <w:numId w:val="30"/>
        </w:numPr>
        <w:shd w:val="clear" w:color="auto" w:fill="auto"/>
        <w:tabs>
          <w:tab w:val="left" w:pos="1455"/>
        </w:tabs>
        <w:spacing w:after="731" w:line="282" w:lineRule="exact"/>
        <w:ind w:left="1480"/>
        <w:jc w:val="both"/>
      </w:pPr>
      <w:r>
        <w:t xml:space="preserve">Subject to </w:t>
      </w:r>
      <w:r>
        <w:rPr>
          <w:rStyle w:val="Bodytext2Bold"/>
        </w:rPr>
        <w:t xml:space="preserve">Article 10.3, </w:t>
      </w:r>
      <w:r>
        <w:t>a technical defect in the appointment</w:t>
      </w:r>
      <w:r w:rsidR="009328A7">
        <w:t>, election or co-option</w:t>
      </w:r>
      <w:r>
        <w:t xml:space="preserve"> of a </w:t>
      </w:r>
      <w:proofErr w:type="gramStart"/>
      <w:r>
        <w:rPr>
          <w:rStyle w:val="Bodytext2Bold"/>
        </w:rPr>
        <w:t>Member</w:t>
      </w:r>
      <w:proofErr w:type="gramEnd"/>
      <w:r>
        <w:rPr>
          <w:rStyle w:val="Bodytext2Bold"/>
        </w:rPr>
        <w:t xml:space="preserve"> </w:t>
      </w:r>
      <w:r>
        <w:t xml:space="preserve">or the existence of any vacancy among the Members does not invalidate a decision taken at a general meeting or a </w:t>
      </w:r>
      <w:r>
        <w:rPr>
          <w:rStyle w:val="Bodytext2Bold"/>
        </w:rPr>
        <w:t>Written Resolution.</w:t>
      </w:r>
    </w:p>
    <w:p w14:paraId="53D0EFB1" w14:textId="77777777" w:rsidR="003D28BF" w:rsidRDefault="00B9612B">
      <w:pPr>
        <w:pStyle w:val="Heading210"/>
        <w:keepNext/>
        <w:keepLines/>
        <w:numPr>
          <w:ilvl w:val="0"/>
          <w:numId w:val="20"/>
        </w:numPr>
        <w:shd w:val="clear" w:color="auto" w:fill="auto"/>
        <w:tabs>
          <w:tab w:val="left" w:pos="713"/>
        </w:tabs>
        <w:spacing w:before="0" w:after="200"/>
        <w:ind w:firstLine="0"/>
      </w:pPr>
      <w:bookmarkStart w:id="11" w:name="bookmark13"/>
      <w:r>
        <w:rPr>
          <w:rStyle w:val="Heading211"/>
          <w:b/>
          <w:bCs/>
        </w:rPr>
        <w:t>Limited Liability</w:t>
      </w:r>
      <w:bookmarkEnd w:id="11"/>
    </w:p>
    <w:p w14:paraId="118844AD" w14:textId="77777777" w:rsidR="003D28BF" w:rsidRDefault="00B9612B">
      <w:pPr>
        <w:pStyle w:val="Bodytext20"/>
        <w:shd w:val="clear" w:color="auto" w:fill="auto"/>
        <w:spacing w:after="700"/>
        <w:ind w:left="1480"/>
        <w:jc w:val="both"/>
      </w:pPr>
      <w:r>
        <w:t xml:space="preserve">The liability of </w:t>
      </w:r>
      <w:r>
        <w:rPr>
          <w:rStyle w:val="Bodytext2Bold"/>
        </w:rPr>
        <w:t xml:space="preserve">Members </w:t>
      </w:r>
      <w:r>
        <w:t>is limited.</w:t>
      </w:r>
    </w:p>
    <w:p w14:paraId="33BF5F7D" w14:textId="77777777" w:rsidR="003D28BF" w:rsidRDefault="00B9612B">
      <w:pPr>
        <w:pStyle w:val="Heading210"/>
        <w:keepNext/>
        <w:keepLines/>
        <w:numPr>
          <w:ilvl w:val="0"/>
          <w:numId w:val="20"/>
        </w:numPr>
        <w:shd w:val="clear" w:color="auto" w:fill="auto"/>
        <w:tabs>
          <w:tab w:val="left" w:pos="713"/>
        </w:tabs>
        <w:spacing w:before="0" w:after="169"/>
        <w:ind w:firstLine="0"/>
      </w:pPr>
      <w:bookmarkStart w:id="12" w:name="bookmark14"/>
      <w:r>
        <w:rPr>
          <w:rStyle w:val="Heading211"/>
          <w:b/>
          <w:bCs/>
        </w:rPr>
        <w:t>Guarantee</w:t>
      </w:r>
      <w:bookmarkEnd w:id="12"/>
    </w:p>
    <w:p w14:paraId="4FBF128E" w14:textId="77777777" w:rsidR="003D28BF" w:rsidRDefault="00B9612B">
      <w:pPr>
        <w:pStyle w:val="Bodytext20"/>
        <w:shd w:val="clear" w:color="auto" w:fill="auto"/>
        <w:spacing w:after="200" w:line="282" w:lineRule="exact"/>
        <w:ind w:left="760" w:firstLine="0"/>
        <w:jc w:val="both"/>
      </w:pPr>
      <w:r>
        <w:t xml:space="preserve">Every </w:t>
      </w:r>
      <w:r>
        <w:rPr>
          <w:rStyle w:val="Bodytext2Bold"/>
        </w:rPr>
        <w:t xml:space="preserve">Member </w:t>
      </w:r>
      <w:proofErr w:type="gramStart"/>
      <w:r>
        <w:t>promises</w:t>
      </w:r>
      <w:proofErr w:type="gramEnd"/>
      <w:r>
        <w:t xml:space="preserve">, if the </w:t>
      </w:r>
      <w:r>
        <w:rPr>
          <w:rStyle w:val="Bodytext2Bold"/>
        </w:rPr>
        <w:t xml:space="preserve">Board </w:t>
      </w:r>
      <w:r>
        <w:t xml:space="preserve">is dissolved while he/she remains a </w:t>
      </w:r>
      <w:r>
        <w:rPr>
          <w:rStyle w:val="Bodytext2Bold"/>
        </w:rPr>
        <w:t xml:space="preserve">Member </w:t>
      </w:r>
      <w:r>
        <w:t xml:space="preserve">or within one </w:t>
      </w:r>
      <w:r>
        <w:rPr>
          <w:rStyle w:val="Bodytext2Bold"/>
        </w:rPr>
        <w:t xml:space="preserve">year </w:t>
      </w:r>
      <w:r>
        <w:t xml:space="preserve">after he/she ceases to be a </w:t>
      </w:r>
      <w:r>
        <w:rPr>
          <w:rStyle w:val="Bodytext2Bold"/>
        </w:rPr>
        <w:t xml:space="preserve">Member, </w:t>
      </w:r>
      <w:r>
        <w:t>to pay up to £10 towards:</w:t>
      </w:r>
    </w:p>
    <w:p w14:paraId="7037AABF" w14:textId="77777777" w:rsidR="003D28BF" w:rsidRDefault="00B9612B">
      <w:pPr>
        <w:pStyle w:val="Bodytext20"/>
        <w:numPr>
          <w:ilvl w:val="1"/>
          <w:numId w:val="20"/>
        </w:numPr>
        <w:shd w:val="clear" w:color="auto" w:fill="auto"/>
        <w:tabs>
          <w:tab w:val="left" w:pos="1455"/>
        </w:tabs>
        <w:spacing w:after="231" w:line="282" w:lineRule="exact"/>
        <w:ind w:left="1480"/>
        <w:jc w:val="both"/>
      </w:pPr>
      <w:r>
        <w:t xml:space="preserve">payment of those debts and liabilities of the </w:t>
      </w:r>
      <w:r>
        <w:rPr>
          <w:rStyle w:val="Bodytext2Bold"/>
        </w:rPr>
        <w:t xml:space="preserve">Board </w:t>
      </w:r>
      <w:r>
        <w:t xml:space="preserve">incurred before he/she ceased to be a </w:t>
      </w:r>
      <w:proofErr w:type="gramStart"/>
      <w:r>
        <w:rPr>
          <w:rStyle w:val="Bodytext2Bold"/>
        </w:rPr>
        <w:t>Member;</w:t>
      </w:r>
      <w:proofErr w:type="gramEnd"/>
    </w:p>
    <w:p w14:paraId="229E6770" w14:textId="77777777" w:rsidR="003D28BF" w:rsidRDefault="00B9612B">
      <w:pPr>
        <w:pStyle w:val="Bodytext20"/>
        <w:numPr>
          <w:ilvl w:val="1"/>
          <w:numId w:val="20"/>
        </w:numPr>
        <w:shd w:val="clear" w:color="auto" w:fill="auto"/>
        <w:tabs>
          <w:tab w:val="left" w:pos="1455"/>
        </w:tabs>
        <w:spacing w:after="200"/>
        <w:ind w:left="1480"/>
        <w:jc w:val="both"/>
      </w:pPr>
      <w:r>
        <w:t xml:space="preserve">payment of the costs, </w:t>
      </w:r>
      <w:proofErr w:type="gramStart"/>
      <w:r>
        <w:t>charges</w:t>
      </w:r>
      <w:proofErr w:type="gramEnd"/>
      <w:r>
        <w:t xml:space="preserve"> and expenses of winding up; and</w:t>
      </w:r>
    </w:p>
    <w:p w14:paraId="31F2E584" w14:textId="77777777" w:rsidR="003D28BF" w:rsidRDefault="00B9612B">
      <w:pPr>
        <w:pStyle w:val="Bodytext20"/>
        <w:numPr>
          <w:ilvl w:val="1"/>
          <w:numId w:val="20"/>
        </w:numPr>
        <w:shd w:val="clear" w:color="auto" w:fill="auto"/>
        <w:tabs>
          <w:tab w:val="left" w:pos="1455"/>
        </w:tabs>
        <w:spacing w:after="700"/>
        <w:ind w:left="1480"/>
        <w:jc w:val="both"/>
      </w:pPr>
      <w:r>
        <w:t>the adjustment of rights of contributors among themselves.</w:t>
      </w:r>
    </w:p>
    <w:p w14:paraId="4E5BCAC6" w14:textId="77777777" w:rsidR="003D28BF" w:rsidRDefault="00B9612B">
      <w:pPr>
        <w:pStyle w:val="Heading210"/>
        <w:keepNext/>
        <w:keepLines/>
        <w:numPr>
          <w:ilvl w:val="0"/>
          <w:numId w:val="20"/>
        </w:numPr>
        <w:shd w:val="clear" w:color="auto" w:fill="auto"/>
        <w:tabs>
          <w:tab w:val="left" w:pos="713"/>
        </w:tabs>
        <w:spacing w:before="0" w:after="0"/>
        <w:ind w:firstLine="0"/>
      </w:pPr>
      <w:bookmarkStart w:id="13" w:name="bookmark15"/>
      <w:r>
        <w:rPr>
          <w:rStyle w:val="Heading211"/>
          <w:b/>
          <w:bCs/>
        </w:rPr>
        <w:t>Communications</w:t>
      </w:r>
      <w:bookmarkEnd w:id="13"/>
    </w:p>
    <w:p w14:paraId="327EF542" w14:textId="77777777" w:rsidR="003D28BF" w:rsidRDefault="00B9612B">
      <w:pPr>
        <w:pStyle w:val="Bodytext20"/>
        <w:numPr>
          <w:ilvl w:val="1"/>
          <w:numId w:val="20"/>
        </w:numPr>
        <w:shd w:val="clear" w:color="auto" w:fill="auto"/>
        <w:tabs>
          <w:tab w:val="left" w:pos="1474"/>
        </w:tabs>
        <w:spacing w:after="231" w:line="282" w:lineRule="exact"/>
        <w:ind w:left="1480" w:hanging="700"/>
        <w:jc w:val="both"/>
      </w:pPr>
      <w:r>
        <w:t xml:space="preserve">Notices and other documents to be served on </w:t>
      </w:r>
      <w:r>
        <w:rPr>
          <w:rStyle w:val="Bodytext2Bold"/>
        </w:rPr>
        <w:t xml:space="preserve">Members </w:t>
      </w:r>
      <w:r>
        <w:t xml:space="preserve">or </w:t>
      </w:r>
      <w:r>
        <w:rPr>
          <w:rStyle w:val="Bodytext2Bold"/>
        </w:rPr>
        <w:t xml:space="preserve">Trustees </w:t>
      </w:r>
      <w:r>
        <w:t xml:space="preserve">or third parties entitled to attend meetings of the </w:t>
      </w:r>
      <w:r>
        <w:rPr>
          <w:rStyle w:val="Bodytext2Bold"/>
        </w:rPr>
        <w:t xml:space="preserve">Board </w:t>
      </w:r>
      <w:r>
        <w:t xml:space="preserve">under the </w:t>
      </w:r>
      <w:proofErr w:type="gramStart"/>
      <w:r>
        <w:rPr>
          <w:rStyle w:val="Bodytext2Bold"/>
        </w:rPr>
        <w:t>Articles</w:t>
      </w:r>
      <w:proofErr w:type="gramEnd"/>
      <w:r>
        <w:rPr>
          <w:rStyle w:val="Bodytext2Bold"/>
        </w:rPr>
        <w:t xml:space="preserve"> </w:t>
      </w:r>
      <w:r>
        <w:t xml:space="preserve">or the </w:t>
      </w:r>
      <w:r>
        <w:rPr>
          <w:rStyle w:val="Bodytext2Bold"/>
        </w:rPr>
        <w:t xml:space="preserve">Companies Act </w:t>
      </w:r>
      <w:r>
        <w:t>may be served:</w:t>
      </w:r>
    </w:p>
    <w:p w14:paraId="4B93AAF6" w14:textId="77777777" w:rsidR="003D28BF" w:rsidRDefault="00B9612B">
      <w:pPr>
        <w:pStyle w:val="Bodytext20"/>
        <w:numPr>
          <w:ilvl w:val="0"/>
          <w:numId w:val="32"/>
        </w:numPr>
        <w:shd w:val="clear" w:color="auto" w:fill="auto"/>
        <w:tabs>
          <w:tab w:val="left" w:pos="2200"/>
        </w:tabs>
        <w:spacing w:after="11"/>
        <w:ind w:left="2180" w:hanging="700"/>
        <w:jc w:val="left"/>
      </w:pPr>
      <w:r>
        <w:t xml:space="preserve">by </w:t>
      </w:r>
      <w:proofErr w:type="gramStart"/>
      <w:r>
        <w:t>hand;</w:t>
      </w:r>
      <w:proofErr w:type="gramEnd"/>
    </w:p>
    <w:p w14:paraId="7B126BDE" w14:textId="77777777" w:rsidR="003D28BF" w:rsidRDefault="00B9612B">
      <w:pPr>
        <w:pStyle w:val="Bodytext20"/>
        <w:numPr>
          <w:ilvl w:val="0"/>
          <w:numId w:val="32"/>
        </w:numPr>
        <w:shd w:val="clear" w:color="auto" w:fill="auto"/>
        <w:tabs>
          <w:tab w:val="left" w:pos="2200"/>
        </w:tabs>
        <w:spacing w:after="0" w:line="480" w:lineRule="exact"/>
        <w:ind w:left="2180" w:hanging="700"/>
        <w:jc w:val="left"/>
      </w:pPr>
      <w:r>
        <w:t xml:space="preserve">by </w:t>
      </w:r>
      <w:proofErr w:type="gramStart"/>
      <w:r>
        <w:t>post;</w:t>
      </w:r>
      <w:proofErr w:type="gramEnd"/>
    </w:p>
    <w:p w14:paraId="0CC10EF3" w14:textId="77777777" w:rsidR="003D28BF" w:rsidRDefault="00B9612B">
      <w:pPr>
        <w:pStyle w:val="Bodytext20"/>
        <w:numPr>
          <w:ilvl w:val="0"/>
          <w:numId w:val="32"/>
        </w:numPr>
        <w:shd w:val="clear" w:color="auto" w:fill="auto"/>
        <w:tabs>
          <w:tab w:val="left" w:pos="2200"/>
          <w:tab w:val="center" w:pos="5094"/>
        </w:tabs>
        <w:spacing w:after="0" w:line="480" w:lineRule="exact"/>
        <w:ind w:left="2180" w:hanging="700"/>
        <w:jc w:val="left"/>
      </w:pPr>
      <w:r>
        <w:t xml:space="preserve">by suitable </w:t>
      </w:r>
      <w:r>
        <w:rPr>
          <w:rStyle w:val="Bodytext2Bold"/>
        </w:rPr>
        <w:t>electronic means;</w:t>
      </w:r>
      <w:r>
        <w:rPr>
          <w:rStyle w:val="Bodytext2Bold"/>
        </w:rPr>
        <w:tab/>
      </w:r>
      <w:r>
        <w:t>or</w:t>
      </w:r>
    </w:p>
    <w:p w14:paraId="656737F2" w14:textId="77777777" w:rsidR="003D28BF" w:rsidRDefault="00B9612B">
      <w:pPr>
        <w:pStyle w:val="Bodytext20"/>
        <w:numPr>
          <w:ilvl w:val="0"/>
          <w:numId w:val="32"/>
        </w:numPr>
        <w:shd w:val="clear" w:color="auto" w:fill="auto"/>
        <w:tabs>
          <w:tab w:val="left" w:pos="2200"/>
          <w:tab w:val="center" w:pos="4424"/>
        </w:tabs>
        <w:spacing w:after="0" w:line="480" w:lineRule="exact"/>
        <w:ind w:left="2180" w:hanging="700"/>
        <w:jc w:val="left"/>
      </w:pPr>
      <w:r>
        <w:t>through publication</w:t>
      </w:r>
      <w:r>
        <w:tab/>
        <w:t xml:space="preserve">in the </w:t>
      </w:r>
      <w:r>
        <w:rPr>
          <w:rStyle w:val="Bodytext2Bold"/>
        </w:rPr>
        <w:t xml:space="preserve">Board’s </w:t>
      </w:r>
      <w:r>
        <w:t xml:space="preserve">newsletter or on the </w:t>
      </w:r>
      <w:r>
        <w:rPr>
          <w:rStyle w:val="Bodytext2Bold"/>
        </w:rPr>
        <w:t xml:space="preserve">Board’s </w:t>
      </w:r>
      <w:r>
        <w:t>website.</w:t>
      </w:r>
    </w:p>
    <w:p w14:paraId="43DA3D8B" w14:textId="77777777" w:rsidR="003D28BF" w:rsidRDefault="00B9612B">
      <w:pPr>
        <w:pStyle w:val="Bodytext20"/>
        <w:numPr>
          <w:ilvl w:val="1"/>
          <w:numId w:val="20"/>
        </w:numPr>
        <w:shd w:val="clear" w:color="auto" w:fill="auto"/>
        <w:tabs>
          <w:tab w:val="left" w:pos="1474"/>
        </w:tabs>
        <w:spacing w:after="200" w:line="282" w:lineRule="exact"/>
        <w:ind w:left="1480" w:hanging="700"/>
        <w:jc w:val="both"/>
      </w:pPr>
      <w:r>
        <w:t xml:space="preserve">The only address at which a </w:t>
      </w:r>
      <w:proofErr w:type="gramStart"/>
      <w:r>
        <w:rPr>
          <w:rStyle w:val="Bodytext2Bold"/>
        </w:rPr>
        <w:t>Member</w:t>
      </w:r>
      <w:proofErr w:type="gramEnd"/>
      <w:r>
        <w:rPr>
          <w:rStyle w:val="Bodytext2Bold"/>
        </w:rPr>
        <w:t xml:space="preserve"> </w:t>
      </w:r>
      <w:r>
        <w:t xml:space="preserve">is entitled to receive notices sent by post is an address in the UK shown in the register of </w:t>
      </w:r>
      <w:r>
        <w:rPr>
          <w:rStyle w:val="Bodytext2Bold"/>
        </w:rPr>
        <w:t>Members.</w:t>
      </w:r>
    </w:p>
    <w:p w14:paraId="2677D64A" w14:textId="77777777" w:rsidR="003D28BF" w:rsidRDefault="00B9612B">
      <w:pPr>
        <w:pStyle w:val="Bodytext20"/>
        <w:numPr>
          <w:ilvl w:val="1"/>
          <w:numId w:val="20"/>
        </w:numPr>
        <w:shd w:val="clear" w:color="auto" w:fill="auto"/>
        <w:tabs>
          <w:tab w:val="left" w:pos="1474"/>
        </w:tabs>
        <w:spacing w:after="200" w:line="282" w:lineRule="exact"/>
        <w:ind w:left="1480" w:hanging="700"/>
        <w:jc w:val="both"/>
      </w:pPr>
      <w:r>
        <w:t xml:space="preserve">Any notice given in accordance with these </w:t>
      </w:r>
      <w:r>
        <w:rPr>
          <w:rStyle w:val="Bodytext2Bold"/>
        </w:rPr>
        <w:t xml:space="preserve">Articles </w:t>
      </w:r>
      <w:r>
        <w:t>is to be treated for all purposes as having been received:</w:t>
      </w:r>
    </w:p>
    <w:p w14:paraId="5E6491B9" w14:textId="77777777" w:rsidR="003D28BF" w:rsidRDefault="00B9612B">
      <w:pPr>
        <w:pStyle w:val="Bodytext20"/>
        <w:numPr>
          <w:ilvl w:val="0"/>
          <w:numId w:val="33"/>
        </w:numPr>
        <w:shd w:val="clear" w:color="auto" w:fill="auto"/>
        <w:tabs>
          <w:tab w:val="left" w:pos="2200"/>
        </w:tabs>
        <w:spacing w:after="231" w:line="282" w:lineRule="exact"/>
        <w:ind w:left="2180" w:hanging="700"/>
        <w:jc w:val="left"/>
      </w:pPr>
      <w:r>
        <w:t xml:space="preserve">24 hours after being sent by </w:t>
      </w:r>
      <w:r>
        <w:rPr>
          <w:rStyle w:val="Bodytext2Bold"/>
        </w:rPr>
        <w:t xml:space="preserve">electronic means, </w:t>
      </w:r>
      <w:r>
        <w:t xml:space="preserve">posted on the </w:t>
      </w:r>
      <w:r>
        <w:rPr>
          <w:rStyle w:val="Bodytext2Bold"/>
        </w:rPr>
        <w:t xml:space="preserve">Board’s </w:t>
      </w:r>
      <w:r>
        <w:t xml:space="preserve">website or delivered by hand to the relevant </w:t>
      </w:r>
      <w:proofErr w:type="gramStart"/>
      <w:r>
        <w:t>address;</w:t>
      </w:r>
      <w:proofErr w:type="gramEnd"/>
    </w:p>
    <w:p w14:paraId="533752ED" w14:textId="77777777" w:rsidR="003D28BF" w:rsidRDefault="00B9612B">
      <w:pPr>
        <w:pStyle w:val="Bodytext20"/>
        <w:numPr>
          <w:ilvl w:val="0"/>
          <w:numId w:val="33"/>
        </w:numPr>
        <w:shd w:val="clear" w:color="auto" w:fill="auto"/>
        <w:tabs>
          <w:tab w:val="left" w:pos="2200"/>
        </w:tabs>
        <w:spacing w:after="175"/>
        <w:ind w:left="2180" w:hanging="700"/>
        <w:jc w:val="left"/>
      </w:pPr>
      <w:r>
        <w:t xml:space="preserve">two </w:t>
      </w:r>
      <w:r>
        <w:rPr>
          <w:rStyle w:val="Bodytext2Bold"/>
        </w:rPr>
        <w:t xml:space="preserve">clear days </w:t>
      </w:r>
      <w:r>
        <w:t xml:space="preserve">after being sent by first class post to that </w:t>
      </w:r>
      <w:proofErr w:type="gramStart"/>
      <w:r>
        <w:t>address;</w:t>
      </w:r>
      <w:proofErr w:type="gramEnd"/>
    </w:p>
    <w:p w14:paraId="0C753D72" w14:textId="77777777" w:rsidR="003D28BF" w:rsidRDefault="00B9612B">
      <w:pPr>
        <w:pStyle w:val="Bodytext20"/>
        <w:numPr>
          <w:ilvl w:val="0"/>
          <w:numId w:val="33"/>
        </w:numPr>
        <w:shd w:val="clear" w:color="auto" w:fill="auto"/>
        <w:tabs>
          <w:tab w:val="left" w:pos="2200"/>
        </w:tabs>
        <w:spacing w:after="42" w:line="275" w:lineRule="exact"/>
        <w:ind w:left="2180" w:hanging="700"/>
        <w:jc w:val="left"/>
      </w:pPr>
      <w:r>
        <w:t xml:space="preserve">three </w:t>
      </w:r>
      <w:r>
        <w:rPr>
          <w:rStyle w:val="Bodytext2Bold"/>
        </w:rPr>
        <w:t xml:space="preserve">clear days </w:t>
      </w:r>
      <w:r>
        <w:t xml:space="preserve">after being sent by second class or overseas post to that </w:t>
      </w:r>
      <w:proofErr w:type="gramStart"/>
      <w:r>
        <w:t>address;</w:t>
      </w:r>
      <w:proofErr w:type="gramEnd"/>
    </w:p>
    <w:p w14:paraId="08C2EEBF" w14:textId="77777777" w:rsidR="003D28BF" w:rsidRDefault="00B9612B">
      <w:pPr>
        <w:pStyle w:val="Bodytext20"/>
        <w:numPr>
          <w:ilvl w:val="0"/>
          <w:numId w:val="33"/>
        </w:numPr>
        <w:shd w:val="clear" w:color="auto" w:fill="auto"/>
        <w:tabs>
          <w:tab w:val="left" w:pos="2200"/>
        </w:tabs>
        <w:spacing w:after="0" w:line="473" w:lineRule="exact"/>
        <w:ind w:left="1480" w:firstLine="0"/>
        <w:jc w:val="left"/>
      </w:pPr>
      <w:r>
        <w:t>immediately on being handed to the recipient personally; or, if earlier,</w:t>
      </w:r>
    </w:p>
    <w:p w14:paraId="394DCEEF" w14:textId="77777777" w:rsidR="003D28BF" w:rsidRDefault="00B9612B">
      <w:pPr>
        <w:pStyle w:val="Bodytext20"/>
        <w:numPr>
          <w:ilvl w:val="0"/>
          <w:numId w:val="33"/>
        </w:numPr>
        <w:shd w:val="clear" w:color="auto" w:fill="auto"/>
        <w:tabs>
          <w:tab w:val="left" w:pos="2200"/>
        </w:tabs>
        <w:spacing w:after="0" w:line="473" w:lineRule="exact"/>
        <w:ind w:left="2180" w:hanging="700"/>
        <w:jc w:val="left"/>
      </w:pPr>
      <w:r>
        <w:t>as soon as the recipient acknowledges actual receipt.</w:t>
      </w:r>
    </w:p>
    <w:p w14:paraId="79086D7A" w14:textId="77777777" w:rsidR="003D28BF" w:rsidRDefault="00B9612B">
      <w:pPr>
        <w:pStyle w:val="Bodytext20"/>
        <w:numPr>
          <w:ilvl w:val="1"/>
          <w:numId w:val="20"/>
        </w:numPr>
        <w:shd w:val="clear" w:color="auto" w:fill="auto"/>
        <w:tabs>
          <w:tab w:val="left" w:pos="1474"/>
        </w:tabs>
        <w:spacing w:after="711" w:line="282" w:lineRule="exact"/>
        <w:ind w:left="1480" w:hanging="700"/>
        <w:jc w:val="both"/>
      </w:pPr>
      <w:r>
        <w:t xml:space="preserve">A technical defect in service of which the </w:t>
      </w:r>
      <w:r>
        <w:rPr>
          <w:rStyle w:val="Bodytext2Bold"/>
        </w:rPr>
        <w:t xml:space="preserve">Trustees </w:t>
      </w:r>
      <w:r>
        <w:t>are unaware at the time does not invalidate decisions taken at a meeting.</w:t>
      </w:r>
    </w:p>
    <w:p w14:paraId="535CEC89" w14:textId="77777777" w:rsidR="003D28BF" w:rsidRDefault="00B9612B">
      <w:pPr>
        <w:pStyle w:val="Heading210"/>
        <w:keepNext/>
        <w:keepLines/>
        <w:numPr>
          <w:ilvl w:val="0"/>
          <w:numId w:val="20"/>
        </w:numPr>
        <w:shd w:val="clear" w:color="auto" w:fill="auto"/>
        <w:tabs>
          <w:tab w:val="left" w:pos="706"/>
        </w:tabs>
        <w:spacing w:before="0" w:after="164"/>
        <w:ind w:firstLine="0"/>
      </w:pPr>
      <w:bookmarkStart w:id="14" w:name="bookmark16"/>
      <w:r>
        <w:rPr>
          <w:rStyle w:val="Heading211"/>
          <w:b/>
          <w:bCs/>
        </w:rPr>
        <w:t>Indemnity</w:t>
      </w:r>
      <w:bookmarkEnd w:id="14"/>
    </w:p>
    <w:p w14:paraId="2EEB307E" w14:textId="77777777" w:rsidR="003D28BF" w:rsidRDefault="00B9612B">
      <w:pPr>
        <w:pStyle w:val="Bodytext20"/>
        <w:numPr>
          <w:ilvl w:val="1"/>
          <w:numId w:val="20"/>
        </w:numPr>
        <w:shd w:val="clear" w:color="auto" w:fill="auto"/>
        <w:tabs>
          <w:tab w:val="left" w:pos="1474"/>
        </w:tabs>
        <w:spacing w:after="206" w:line="289" w:lineRule="exact"/>
        <w:ind w:left="1480" w:hanging="700"/>
        <w:jc w:val="both"/>
      </w:pPr>
      <w:r>
        <w:t xml:space="preserve">The </w:t>
      </w:r>
      <w:r>
        <w:rPr>
          <w:rStyle w:val="Bodytext2Bold"/>
        </w:rPr>
        <w:t xml:space="preserve">Board </w:t>
      </w:r>
      <w:r>
        <w:t xml:space="preserve">shall indemnify any </w:t>
      </w:r>
      <w:r>
        <w:rPr>
          <w:rStyle w:val="Bodytext2Bold"/>
        </w:rPr>
        <w:t xml:space="preserve">Trustee </w:t>
      </w:r>
      <w:r>
        <w:t xml:space="preserve">or former </w:t>
      </w:r>
      <w:r>
        <w:rPr>
          <w:rStyle w:val="Bodytext2Bold"/>
        </w:rPr>
        <w:t xml:space="preserve">Trustee </w:t>
      </w:r>
      <w:r>
        <w:t>against liability incurred in that capacity, to the extent permitted by law.</w:t>
      </w:r>
    </w:p>
    <w:p w14:paraId="0FB01AC2" w14:textId="77777777" w:rsidR="003D28BF" w:rsidRDefault="00B9612B">
      <w:pPr>
        <w:pStyle w:val="Bodytext20"/>
        <w:numPr>
          <w:ilvl w:val="1"/>
          <w:numId w:val="20"/>
        </w:numPr>
        <w:shd w:val="clear" w:color="auto" w:fill="auto"/>
        <w:tabs>
          <w:tab w:val="left" w:pos="1474"/>
        </w:tabs>
        <w:spacing w:after="711" w:line="282" w:lineRule="exact"/>
        <w:ind w:left="1480" w:hanging="700"/>
        <w:jc w:val="both"/>
      </w:pPr>
      <w:r>
        <w:t xml:space="preserve">The </w:t>
      </w:r>
      <w:r>
        <w:rPr>
          <w:rStyle w:val="Bodytext2Bold"/>
        </w:rPr>
        <w:t xml:space="preserve">Board </w:t>
      </w:r>
      <w:r>
        <w:t xml:space="preserve">shall indemnify any other officer of the </w:t>
      </w:r>
      <w:r>
        <w:rPr>
          <w:rStyle w:val="Bodytext2Bold"/>
        </w:rPr>
        <w:t xml:space="preserve">Board </w:t>
      </w:r>
      <w:r>
        <w:t>to the extent permitted by law.</w:t>
      </w:r>
    </w:p>
    <w:p w14:paraId="71FF34CD" w14:textId="77777777" w:rsidR="003D28BF" w:rsidRDefault="00B9612B">
      <w:pPr>
        <w:pStyle w:val="Heading210"/>
        <w:keepNext/>
        <w:keepLines/>
        <w:numPr>
          <w:ilvl w:val="0"/>
          <w:numId w:val="20"/>
        </w:numPr>
        <w:shd w:val="clear" w:color="auto" w:fill="auto"/>
        <w:tabs>
          <w:tab w:val="left" w:pos="706"/>
        </w:tabs>
        <w:spacing w:before="0" w:after="169"/>
        <w:ind w:firstLine="0"/>
      </w:pPr>
      <w:bookmarkStart w:id="15" w:name="bookmark17"/>
      <w:r>
        <w:rPr>
          <w:rStyle w:val="Heading211"/>
          <w:b/>
          <w:bCs/>
        </w:rPr>
        <w:t>Dissolution</w:t>
      </w:r>
      <w:bookmarkEnd w:id="15"/>
    </w:p>
    <w:p w14:paraId="6699A2BE" w14:textId="77777777" w:rsidR="003D28BF" w:rsidRDefault="00B9612B">
      <w:pPr>
        <w:pStyle w:val="Bodytext20"/>
        <w:numPr>
          <w:ilvl w:val="1"/>
          <w:numId w:val="20"/>
        </w:numPr>
        <w:shd w:val="clear" w:color="auto" w:fill="auto"/>
        <w:tabs>
          <w:tab w:val="left" w:pos="1474"/>
        </w:tabs>
        <w:spacing w:after="200" w:line="282" w:lineRule="exact"/>
        <w:ind w:left="1480" w:hanging="700"/>
        <w:jc w:val="both"/>
      </w:pPr>
      <w:r>
        <w:t xml:space="preserve">If the </w:t>
      </w:r>
      <w:r>
        <w:rPr>
          <w:rStyle w:val="Bodytext2Bold"/>
        </w:rPr>
        <w:t xml:space="preserve">Board </w:t>
      </w:r>
      <w:r>
        <w:t>is dissolved, the assets (if any) remaining after providing for all its liabilities must be applied in one or more of the following ways:</w:t>
      </w:r>
    </w:p>
    <w:p w14:paraId="2F05400C" w14:textId="77777777" w:rsidR="003D28BF" w:rsidRDefault="00B9612B">
      <w:pPr>
        <w:pStyle w:val="Bodytext20"/>
        <w:shd w:val="clear" w:color="auto" w:fill="auto"/>
        <w:spacing w:after="0" w:line="282" w:lineRule="exact"/>
        <w:ind w:left="2180" w:hanging="700"/>
        <w:jc w:val="left"/>
      </w:pPr>
      <w:r>
        <w:t xml:space="preserve">(1) by transfer to one or more other bodies established for exclusively charitable purposes within, the same as or similar to the </w:t>
      </w:r>
      <w:proofErr w:type="gramStart"/>
      <w:r>
        <w:rPr>
          <w:rStyle w:val="Bodytext2Bold"/>
        </w:rPr>
        <w:t>Objects;</w:t>
      </w:r>
      <w:proofErr w:type="gramEnd"/>
    </w:p>
    <w:p w14:paraId="7776CAD9" w14:textId="77777777" w:rsidR="003D28BF" w:rsidRDefault="00B9612B">
      <w:pPr>
        <w:pStyle w:val="Bodytext20"/>
        <w:numPr>
          <w:ilvl w:val="0"/>
          <w:numId w:val="34"/>
        </w:numPr>
        <w:shd w:val="clear" w:color="auto" w:fill="auto"/>
        <w:tabs>
          <w:tab w:val="left" w:pos="2214"/>
        </w:tabs>
        <w:spacing w:after="195" w:line="282" w:lineRule="exact"/>
        <w:ind w:left="2220" w:hanging="740"/>
        <w:jc w:val="left"/>
      </w:pPr>
      <w:r>
        <w:t xml:space="preserve">directly for the </w:t>
      </w:r>
      <w:r>
        <w:rPr>
          <w:rStyle w:val="Bodytext2Bold"/>
        </w:rPr>
        <w:t xml:space="preserve">Objects </w:t>
      </w:r>
      <w:r>
        <w:t xml:space="preserve">or for charitable purposes which are within or </w:t>
      </w:r>
      <w:proofErr w:type="gramStart"/>
      <w:r>
        <w:t>similar to</w:t>
      </w:r>
      <w:proofErr w:type="gramEnd"/>
      <w:r>
        <w:t xml:space="preserve"> the </w:t>
      </w:r>
      <w:r>
        <w:rPr>
          <w:rStyle w:val="Bodytext2Bold"/>
        </w:rPr>
        <w:t xml:space="preserve">Objects; </w:t>
      </w:r>
      <w:r>
        <w:t>or</w:t>
      </w:r>
    </w:p>
    <w:p w14:paraId="2350D368" w14:textId="77777777" w:rsidR="003D28BF" w:rsidRDefault="00B9612B">
      <w:pPr>
        <w:pStyle w:val="Bodytext20"/>
        <w:numPr>
          <w:ilvl w:val="0"/>
          <w:numId w:val="34"/>
        </w:numPr>
        <w:shd w:val="clear" w:color="auto" w:fill="auto"/>
        <w:tabs>
          <w:tab w:val="left" w:pos="2214"/>
        </w:tabs>
        <w:spacing w:after="200" w:line="289" w:lineRule="exact"/>
        <w:ind w:left="2220" w:hanging="740"/>
        <w:jc w:val="left"/>
      </w:pPr>
      <w:r>
        <w:t xml:space="preserve">in such other manner consistent with charitable status as the </w:t>
      </w:r>
      <w:r>
        <w:rPr>
          <w:rStyle w:val="Bodytext2Bold"/>
        </w:rPr>
        <w:t xml:space="preserve">Commission </w:t>
      </w:r>
      <w:r>
        <w:t xml:space="preserve">approves </w:t>
      </w:r>
      <w:r>
        <w:rPr>
          <w:rStyle w:val="Bodytext2Bold"/>
        </w:rPr>
        <w:t xml:space="preserve">in writing </w:t>
      </w:r>
      <w:r>
        <w:t>in advance.</w:t>
      </w:r>
    </w:p>
    <w:p w14:paraId="6ECAF7E6" w14:textId="77777777" w:rsidR="003D28BF" w:rsidRDefault="00B9612B">
      <w:pPr>
        <w:pStyle w:val="Bodytext20"/>
        <w:numPr>
          <w:ilvl w:val="1"/>
          <w:numId w:val="20"/>
        </w:numPr>
        <w:shd w:val="clear" w:color="auto" w:fill="auto"/>
        <w:tabs>
          <w:tab w:val="left" w:pos="1496"/>
        </w:tabs>
        <w:spacing w:after="716" w:line="289" w:lineRule="exact"/>
        <w:ind w:left="1480" w:hanging="680"/>
        <w:jc w:val="left"/>
      </w:pPr>
      <w:r>
        <w:t xml:space="preserve">If the </w:t>
      </w:r>
      <w:r>
        <w:rPr>
          <w:rStyle w:val="Bodytext2Bold"/>
        </w:rPr>
        <w:t xml:space="preserve">Board </w:t>
      </w:r>
      <w:r>
        <w:t xml:space="preserve">is dissolved, a final report and statement of account must be sent to the </w:t>
      </w:r>
      <w:r>
        <w:rPr>
          <w:rStyle w:val="Bodytext2Bold"/>
        </w:rPr>
        <w:t>Commission.</w:t>
      </w:r>
    </w:p>
    <w:p w14:paraId="7B951874" w14:textId="77777777" w:rsidR="003D28BF" w:rsidRDefault="00B9612B">
      <w:pPr>
        <w:pStyle w:val="Heading210"/>
        <w:keepNext/>
        <w:keepLines/>
        <w:numPr>
          <w:ilvl w:val="0"/>
          <w:numId w:val="20"/>
        </w:numPr>
        <w:shd w:val="clear" w:color="auto" w:fill="auto"/>
        <w:tabs>
          <w:tab w:val="left" w:pos="699"/>
        </w:tabs>
        <w:spacing w:before="0" w:after="164"/>
        <w:ind w:firstLine="0"/>
      </w:pPr>
      <w:bookmarkStart w:id="16" w:name="bookmark18"/>
      <w:r>
        <w:rPr>
          <w:rStyle w:val="Heading211"/>
          <w:b/>
          <w:bCs/>
        </w:rPr>
        <w:t>Interpretation</w:t>
      </w:r>
      <w:bookmarkEnd w:id="16"/>
    </w:p>
    <w:p w14:paraId="21D81B8B" w14:textId="77777777" w:rsidR="003D28BF" w:rsidRDefault="00B9612B">
      <w:pPr>
        <w:pStyle w:val="Bodytext20"/>
        <w:numPr>
          <w:ilvl w:val="1"/>
          <w:numId w:val="20"/>
        </w:numPr>
        <w:shd w:val="clear" w:color="auto" w:fill="auto"/>
        <w:tabs>
          <w:tab w:val="left" w:pos="1496"/>
        </w:tabs>
        <w:spacing w:after="236" w:line="289" w:lineRule="exact"/>
        <w:ind w:left="1480" w:hanging="680"/>
        <w:jc w:val="left"/>
      </w:pPr>
      <w:r>
        <w:t xml:space="preserve">These </w:t>
      </w:r>
      <w:r>
        <w:rPr>
          <w:rStyle w:val="Bodytext2Bold"/>
        </w:rPr>
        <w:t xml:space="preserve">Articles </w:t>
      </w:r>
      <w:r>
        <w:t xml:space="preserve">are to be interpreted without reference to the model articles under the </w:t>
      </w:r>
      <w:r>
        <w:rPr>
          <w:rStyle w:val="Bodytext2Bold"/>
        </w:rPr>
        <w:t xml:space="preserve">Companies Act, </w:t>
      </w:r>
      <w:r>
        <w:t xml:space="preserve">which do not apply to the </w:t>
      </w:r>
      <w:r>
        <w:rPr>
          <w:rStyle w:val="Bodytext2Bold"/>
        </w:rPr>
        <w:t>Board.</w:t>
      </w:r>
    </w:p>
    <w:p w14:paraId="7AA571A5" w14:textId="77777777" w:rsidR="003D28BF" w:rsidRDefault="00B9612B">
      <w:pPr>
        <w:pStyle w:val="Bodytext20"/>
        <w:numPr>
          <w:ilvl w:val="1"/>
          <w:numId w:val="20"/>
        </w:numPr>
        <w:shd w:val="clear" w:color="auto" w:fill="auto"/>
        <w:tabs>
          <w:tab w:val="left" w:pos="1496"/>
        </w:tabs>
        <w:spacing w:after="200"/>
        <w:ind w:left="1480" w:hanging="680"/>
        <w:jc w:val="left"/>
      </w:pPr>
      <w:r>
        <w:t xml:space="preserve">In these </w:t>
      </w:r>
      <w:r>
        <w:rPr>
          <w:rStyle w:val="Bodytext2Bold"/>
        </w:rPr>
        <w:t xml:space="preserve">Articles, </w:t>
      </w:r>
      <w:r>
        <w:t>unless the context indicates another meaning:</w:t>
      </w:r>
    </w:p>
    <w:p w14:paraId="3805B217" w14:textId="77777777" w:rsidR="003D28BF" w:rsidRDefault="00B9612B">
      <w:pPr>
        <w:pStyle w:val="Bodytext20"/>
        <w:shd w:val="clear" w:color="auto" w:fill="auto"/>
        <w:spacing w:after="164"/>
        <w:ind w:left="1480" w:firstLine="0"/>
        <w:jc w:val="both"/>
      </w:pPr>
      <w:r>
        <w:rPr>
          <w:rStyle w:val="Bodytext2Bold"/>
        </w:rPr>
        <w:t xml:space="preserve">‘AGM’ </w:t>
      </w:r>
      <w:r>
        <w:t xml:space="preserve">means an annual general meeting of the </w:t>
      </w:r>
      <w:proofErr w:type="gramStart"/>
      <w:r>
        <w:t>Board;</w:t>
      </w:r>
      <w:proofErr w:type="gramEnd"/>
    </w:p>
    <w:p w14:paraId="4D8DEC9A" w14:textId="77777777" w:rsidR="003D28BF" w:rsidRDefault="00B9612B">
      <w:pPr>
        <w:pStyle w:val="Bodytext20"/>
        <w:shd w:val="clear" w:color="auto" w:fill="auto"/>
        <w:spacing w:after="206" w:line="289" w:lineRule="exact"/>
        <w:ind w:left="1480" w:firstLine="0"/>
        <w:jc w:val="both"/>
      </w:pPr>
      <w:r>
        <w:rPr>
          <w:rStyle w:val="Bodytext2Bold"/>
        </w:rPr>
        <w:t xml:space="preserve">‘Articles’ </w:t>
      </w:r>
      <w:r>
        <w:t xml:space="preserve">means the Board’s Articles of Association and </w:t>
      </w:r>
      <w:r>
        <w:rPr>
          <w:rStyle w:val="Bodytext2Bold"/>
        </w:rPr>
        <w:t xml:space="preserve">‘Article’ </w:t>
      </w:r>
      <w:r>
        <w:t xml:space="preserve">refers to a particular </w:t>
      </w:r>
      <w:proofErr w:type="gramStart"/>
      <w:r>
        <w:t>Article;</w:t>
      </w:r>
      <w:proofErr w:type="gramEnd"/>
    </w:p>
    <w:p w14:paraId="58BABE63" w14:textId="77777777" w:rsidR="003D28BF" w:rsidRDefault="00B9612B">
      <w:pPr>
        <w:pStyle w:val="Bodytext20"/>
        <w:shd w:val="clear" w:color="auto" w:fill="auto"/>
        <w:spacing w:after="231" w:line="282" w:lineRule="exact"/>
        <w:ind w:left="1480" w:firstLine="0"/>
        <w:jc w:val="both"/>
      </w:pPr>
      <w:r>
        <w:rPr>
          <w:rStyle w:val="Bodytext2Bold"/>
        </w:rPr>
        <w:t xml:space="preserve">‘Bishop’ </w:t>
      </w:r>
      <w:r>
        <w:t xml:space="preserve">means the Bishop of Rochester or during a vacancy in See another bishop acting under an instrument of delegation made pursuant to section 13 of the Dioceses, Pastoral and Mission Measure 2007 or, failing that, another bishop empowered by law to exercise the Episcopal functions of the Bishop of </w:t>
      </w:r>
      <w:proofErr w:type="gramStart"/>
      <w:r>
        <w:t>Rochester;</w:t>
      </w:r>
      <w:proofErr w:type="gramEnd"/>
    </w:p>
    <w:p w14:paraId="0F26D221" w14:textId="77777777" w:rsidR="003D28BF" w:rsidRDefault="00B9612B">
      <w:pPr>
        <w:pStyle w:val="Bodytext20"/>
        <w:shd w:val="clear" w:color="auto" w:fill="auto"/>
        <w:spacing w:after="11"/>
        <w:ind w:left="1480" w:firstLine="0"/>
        <w:jc w:val="both"/>
      </w:pPr>
      <w:r>
        <w:rPr>
          <w:rStyle w:val="Bodytext2Bold"/>
        </w:rPr>
        <w:t xml:space="preserve">‘Board’ </w:t>
      </w:r>
      <w:r>
        <w:t xml:space="preserve">means the company governed by the </w:t>
      </w:r>
      <w:proofErr w:type="gramStart"/>
      <w:r>
        <w:rPr>
          <w:rStyle w:val="Bodytext2Bold"/>
        </w:rPr>
        <w:t>Articles;</w:t>
      </w:r>
      <w:proofErr w:type="gramEnd"/>
    </w:p>
    <w:p w14:paraId="5F58009F" w14:textId="77777777" w:rsidR="003D28BF" w:rsidRDefault="00B9612B">
      <w:pPr>
        <w:pStyle w:val="Bodytext20"/>
        <w:shd w:val="clear" w:color="auto" w:fill="auto"/>
        <w:spacing w:after="0" w:line="480" w:lineRule="exact"/>
        <w:ind w:left="1480" w:firstLine="0"/>
        <w:jc w:val="both"/>
      </w:pPr>
      <w:r>
        <w:rPr>
          <w:rStyle w:val="Bodytext2Bold"/>
        </w:rPr>
        <w:t xml:space="preserve">‘Chair’ </w:t>
      </w:r>
      <w:r>
        <w:t>means the</w:t>
      </w:r>
      <w:r w:rsidR="00E44971">
        <w:t xml:space="preserve"> chair </w:t>
      </w:r>
      <w:r>
        <w:t xml:space="preserve">of the </w:t>
      </w:r>
      <w:proofErr w:type="gramStart"/>
      <w:r>
        <w:rPr>
          <w:rStyle w:val="Bodytext2Bold"/>
        </w:rPr>
        <w:t>Board;</w:t>
      </w:r>
      <w:proofErr w:type="gramEnd"/>
    </w:p>
    <w:p w14:paraId="4E1CBC49" w14:textId="77777777" w:rsidR="003D28BF" w:rsidRDefault="00B9612B">
      <w:pPr>
        <w:pStyle w:val="Bodytext20"/>
        <w:shd w:val="clear" w:color="auto" w:fill="auto"/>
        <w:spacing w:after="0" w:line="480" w:lineRule="exact"/>
        <w:ind w:left="1480" w:firstLine="0"/>
        <w:jc w:val="both"/>
      </w:pPr>
      <w:r>
        <w:t xml:space="preserve">‘Charities Act’ means the Charities Acts 1992 to </w:t>
      </w:r>
      <w:proofErr w:type="gramStart"/>
      <w:r>
        <w:t>2011;</w:t>
      </w:r>
      <w:proofErr w:type="gramEnd"/>
    </w:p>
    <w:p w14:paraId="3F702545" w14:textId="77777777" w:rsidR="003D28BF" w:rsidRDefault="00B9612B">
      <w:pPr>
        <w:pStyle w:val="Bodytext20"/>
        <w:shd w:val="clear" w:color="auto" w:fill="auto"/>
        <w:spacing w:after="0" w:line="480" w:lineRule="exact"/>
        <w:ind w:left="1480" w:firstLine="0"/>
        <w:jc w:val="both"/>
      </w:pPr>
      <w:r>
        <w:rPr>
          <w:rStyle w:val="Bodytext2Bold"/>
        </w:rPr>
        <w:t>‘</w:t>
      </w:r>
      <w:proofErr w:type="gramStart"/>
      <w:r>
        <w:rPr>
          <w:rStyle w:val="Bodytext2Bold"/>
        </w:rPr>
        <w:t>charity</w:t>
      </w:r>
      <w:proofErr w:type="gramEnd"/>
      <w:r>
        <w:rPr>
          <w:rStyle w:val="Bodytext2Bold"/>
        </w:rPr>
        <w:t xml:space="preserve"> trustee’ </w:t>
      </w:r>
      <w:r>
        <w:t xml:space="preserve">has the meaning prescribed by the </w:t>
      </w:r>
      <w:r>
        <w:rPr>
          <w:rStyle w:val="Bodytext2Bold"/>
        </w:rPr>
        <w:t>Charities Act;</w:t>
      </w:r>
    </w:p>
    <w:p w14:paraId="4C529F5C" w14:textId="77777777" w:rsidR="003D28BF" w:rsidRDefault="00B9612B">
      <w:pPr>
        <w:pStyle w:val="Bodytext20"/>
        <w:shd w:val="clear" w:color="auto" w:fill="auto"/>
        <w:spacing w:after="200" w:line="282" w:lineRule="exact"/>
        <w:ind w:left="1480" w:firstLine="0"/>
        <w:jc w:val="both"/>
      </w:pPr>
      <w:r>
        <w:rPr>
          <w:rStyle w:val="Bodytext2Bold"/>
        </w:rPr>
        <w:t>‘</w:t>
      </w:r>
      <w:proofErr w:type="gramStart"/>
      <w:r>
        <w:rPr>
          <w:rStyle w:val="Bodytext2Bold"/>
        </w:rPr>
        <w:t>clear</w:t>
      </w:r>
      <w:proofErr w:type="gramEnd"/>
      <w:r>
        <w:rPr>
          <w:rStyle w:val="Bodytext2Bold"/>
        </w:rPr>
        <w:t xml:space="preserve"> day’ </w:t>
      </w:r>
      <w:r>
        <w:t>does not include the day on which notice is given or the day of the meeting or other event;</w:t>
      </w:r>
    </w:p>
    <w:p w14:paraId="18B8575A" w14:textId="77777777" w:rsidR="003D28BF" w:rsidRDefault="00B9612B">
      <w:pPr>
        <w:pStyle w:val="Bodytext20"/>
        <w:shd w:val="clear" w:color="auto" w:fill="auto"/>
        <w:spacing w:after="231" w:line="282" w:lineRule="exact"/>
        <w:ind w:left="1480" w:firstLine="0"/>
        <w:jc w:val="both"/>
      </w:pPr>
      <w:r>
        <w:rPr>
          <w:rStyle w:val="Bodytext2Bold"/>
        </w:rPr>
        <w:t xml:space="preserve">‘Commission’ </w:t>
      </w:r>
      <w:r>
        <w:t xml:space="preserve">means the Charity Commission for England and Wales or </w:t>
      </w:r>
      <w:proofErr w:type="spellStart"/>
      <w:r>
        <w:t>any body</w:t>
      </w:r>
      <w:proofErr w:type="spellEnd"/>
      <w:r>
        <w:t xml:space="preserve"> which replaces </w:t>
      </w:r>
      <w:proofErr w:type="gramStart"/>
      <w:r>
        <w:t>it;</w:t>
      </w:r>
      <w:proofErr w:type="gramEnd"/>
    </w:p>
    <w:p w14:paraId="72FBE3BF" w14:textId="77777777" w:rsidR="003D28BF" w:rsidRDefault="00B9612B">
      <w:pPr>
        <w:pStyle w:val="Bodytext20"/>
        <w:shd w:val="clear" w:color="auto" w:fill="auto"/>
        <w:spacing w:after="169"/>
        <w:ind w:left="1480" w:firstLine="0"/>
        <w:jc w:val="both"/>
      </w:pPr>
      <w:r>
        <w:rPr>
          <w:rStyle w:val="Bodytext2Bold"/>
        </w:rPr>
        <w:t xml:space="preserve">‘Companies Act’ </w:t>
      </w:r>
      <w:r>
        <w:t xml:space="preserve">means the Companies Acts 1985 to </w:t>
      </w:r>
      <w:proofErr w:type="gramStart"/>
      <w:r>
        <w:t>2006;</w:t>
      </w:r>
      <w:proofErr w:type="gramEnd"/>
    </w:p>
    <w:p w14:paraId="445CFE3D" w14:textId="77777777" w:rsidR="007E310F" w:rsidRPr="007E310F" w:rsidRDefault="00B9612B" w:rsidP="00046BE9">
      <w:pPr>
        <w:pStyle w:val="Bodytext20"/>
        <w:spacing w:after="200" w:line="282" w:lineRule="exact"/>
        <w:ind w:left="1480" w:hanging="40"/>
        <w:jc w:val="both"/>
        <w:rPr>
          <w:rStyle w:val="Bodytext2Bold"/>
          <w:b w:val="0"/>
        </w:rPr>
      </w:pPr>
      <w:r>
        <w:rPr>
          <w:rStyle w:val="Bodytext2Bold"/>
        </w:rPr>
        <w:t xml:space="preserve">‘Conflicted Trustee’ </w:t>
      </w:r>
      <w:r>
        <w:t xml:space="preserve">means a </w:t>
      </w:r>
      <w:r>
        <w:rPr>
          <w:rStyle w:val="Bodytext2Bold"/>
        </w:rPr>
        <w:t xml:space="preserve">Trustee </w:t>
      </w:r>
      <w:r>
        <w:t xml:space="preserve">in respect of whom a conflict of interest arises or may reasonably arise because the </w:t>
      </w:r>
      <w:r>
        <w:rPr>
          <w:rStyle w:val="Bodytext2Bold"/>
        </w:rPr>
        <w:t xml:space="preserve">Conflicted Trustee </w:t>
      </w:r>
      <w:r>
        <w:t xml:space="preserve">or a </w:t>
      </w:r>
      <w:r>
        <w:rPr>
          <w:rStyle w:val="Bodytext2Bold"/>
        </w:rPr>
        <w:t xml:space="preserve">Connected Person </w:t>
      </w:r>
      <w:r>
        <w:t xml:space="preserve">is receiving or stands to receive a benefit (other than payment of a premium for </w:t>
      </w:r>
      <w:r>
        <w:rPr>
          <w:rStyle w:val="Bodytext2Bold"/>
        </w:rPr>
        <w:t xml:space="preserve">indemnity insurance) </w:t>
      </w:r>
      <w:r>
        <w:t xml:space="preserve">from the </w:t>
      </w:r>
      <w:r>
        <w:rPr>
          <w:rStyle w:val="Bodytext2Bold"/>
        </w:rPr>
        <w:t xml:space="preserve">Board, </w:t>
      </w:r>
      <w:r>
        <w:t xml:space="preserve">or has some separate interest or duty in a matter to be decided, or in relation to information which is confidential to the </w:t>
      </w:r>
      <w:r>
        <w:rPr>
          <w:rStyle w:val="Bodytext2Bold"/>
        </w:rPr>
        <w:t>Board</w:t>
      </w:r>
      <w:r w:rsidR="007E310F">
        <w:rPr>
          <w:rStyle w:val="Bodytext2Bold"/>
        </w:rPr>
        <w:t xml:space="preserve"> </w:t>
      </w:r>
      <w:r w:rsidR="007E310F" w:rsidRPr="00046BE9">
        <w:rPr>
          <w:rStyle w:val="Bodytext2Bold"/>
          <w:b w:val="0"/>
        </w:rPr>
        <w:t>save that</w:t>
      </w:r>
      <w:r w:rsidR="007E310F">
        <w:rPr>
          <w:rStyle w:val="Bodytext2Bold"/>
        </w:rPr>
        <w:t xml:space="preserve"> </w:t>
      </w:r>
      <w:r w:rsidR="007E310F" w:rsidRPr="00046BE9">
        <w:rPr>
          <w:rStyle w:val="Bodytext2Bold"/>
          <w:b w:val="0"/>
        </w:rPr>
        <w:t xml:space="preserve">where </w:t>
      </w:r>
      <w:r w:rsidR="007E310F">
        <w:rPr>
          <w:rStyle w:val="Bodytext2Bold"/>
          <w:b w:val="0"/>
        </w:rPr>
        <w:t xml:space="preserve">a conflict of interest or loyalty arises as a result of a Trustee also being a director of </w:t>
      </w:r>
      <w:r w:rsidR="007E310F" w:rsidRPr="007E310F">
        <w:rPr>
          <w:rStyle w:val="Bodytext2Bold"/>
          <w:b w:val="0"/>
        </w:rPr>
        <w:t xml:space="preserve">The Rochester Diocesan Society and Board of Finance (company number 00140656) (charity number: 249339) or a member of the Diocesan Synod, or both, </w:t>
      </w:r>
      <w:r w:rsidR="007E310F">
        <w:rPr>
          <w:rStyle w:val="Bodytext2Bold"/>
          <w:b w:val="0"/>
        </w:rPr>
        <w:t xml:space="preserve">such a conflict </w:t>
      </w:r>
      <w:r w:rsidR="007E310F" w:rsidRPr="007E310F">
        <w:rPr>
          <w:rStyle w:val="Bodytext2Bold"/>
          <w:b w:val="0"/>
        </w:rPr>
        <w:t xml:space="preserve">is authorised (see paragraph 1(11) of Schedule 2 to the Measure) if— </w:t>
      </w:r>
    </w:p>
    <w:p w14:paraId="3E923AB5" w14:textId="77777777" w:rsidR="007E310F" w:rsidRDefault="007E310F" w:rsidP="00046BE9">
      <w:pPr>
        <w:pStyle w:val="Bodytext20"/>
        <w:numPr>
          <w:ilvl w:val="0"/>
          <w:numId w:val="37"/>
        </w:numPr>
        <w:spacing w:after="200" w:line="282" w:lineRule="exact"/>
        <w:jc w:val="both"/>
        <w:rPr>
          <w:rStyle w:val="Bodytext2Bold"/>
          <w:b w:val="0"/>
        </w:rPr>
      </w:pPr>
      <w:r w:rsidRPr="007E310F">
        <w:rPr>
          <w:rStyle w:val="Bodytext2Bold"/>
          <w:b w:val="0"/>
        </w:rPr>
        <w:t xml:space="preserve">the conflict relates to a duty of loyalty owed to The Rochester Diocesan Society and Board of Finance or Diocesan Synod and does not involve a direct or indirect benefit of any nature to the member or a </w:t>
      </w:r>
      <w:r>
        <w:rPr>
          <w:rStyle w:val="Bodytext2Bold"/>
          <w:b w:val="0"/>
        </w:rPr>
        <w:t>C</w:t>
      </w:r>
      <w:r w:rsidRPr="007E310F">
        <w:rPr>
          <w:rStyle w:val="Bodytext2Bold"/>
          <w:b w:val="0"/>
        </w:rPr>
        <w:t xml:space="preserve">onnected </w:t>
      </w:r>
      <w:r>
        <w:rPr>
          <w:rStyle w:val="Bodytext2Bold"/>
          <w:b w:val="0"/>
        </w:rPr>
        <w:t>P</w:t>
      </w:r>
      <w:r w:rsidRPr="007E310F">
        <w:rPr>
          <w:rStyle w:val="Bodytext2Bold"/>
          <w:b w:val="0"/>
        </w:rPr>
        <w:t>erson, and</w:t>
      </w:r>
    </w:p>
    <w:p w14:paraId="0AE315B6" w14:textId="77777777" w:rsidR="003D28BF" w:rsidRPr="007E310F" w:rsidRDefault="007E310F" w:rsidP="00046BE9">
      <w:pPr>
        <w:pStyle w:val="Bodytext20"/>
        <w:numPr>
          <w:ilvl w:val="0"/>
          <w:numId w:val="37"/>
        </w:numPr>
        <w:spacing w:after="200" w:line="282" w:lineRule="exact"/>
        <w:jc w:val="both"/>
        <w:rPr>
          <w:bCs/>
        </w:rPr>
      </w:pPr>
      <w:r w:rsidRPr="007E310F">
        <w:rPr>
          <w:rStyle w:val="Bodytext2Bold"/>
          <w:b w:val="0"/>
        </w:rPr>
        <w:t xml:space="preserve">the member in question declares the </w:t>
      </w:r>
      <w:proofErr w:type="gramStart"/>
      <w:r w:rsidRPr="007E310F">
        <w:rPr>
          <w:rStyle w:val="Bodytext2Bold"/>
          <w:b w:val="0"/>
        </w:rPr>
        <w:t>conflict</w:t>
      </w:r>
      <w:r w:rsidR="00B9612B">
        <w:rPr>
          <w:rStyle w:val="Bodytext2Bold"/>
        </w:rPr>
        <w:t>;</w:t>
      </w:r>
      <w:proofErr w:type="gramEnd"/>
    </w:p>
    <w:p w14:paraId="44C4A66E" w14:textId="77777777" w:rsidR="003D28BF" w:rsidRPr="00046BE9" w:rsidRDefault="00B9612B" w:rsidP="00046BE9">
      <w:pPr>
        <w:pStyle w:val="Bodytext20"/>
        <w:spacing w:after="189" w:line="282" w:lineRule="exact"/>
        <w:ind w:left="1440" w:firstLine="0"/>
        <w:jc w:val="both"/>
        <w:rPr>
          <w:b/>
          <w:bCs/>
        </w:rPr>
      </w:pPr>
      <w:r>
        <w:rPr>
          <w:rStyle w:val="Bodytext2Bold"/>
        </w:rPr>
        <w:t xml:space="preserve">‘Connected Person’ </w:t>
      </w:r>
      <w:r>
        <w:t xml:space="preserve">means, in relation to a </w:t>
      </w:r>
      <w:r>
        <w:rPr>
          <w:rStyle w:val="Bodytext2Bold"/>
        </w:rPr>
        <w:t xml:space="preserve">Trustee, </w:t>
      </w:r>
      <w:r>
        <w:t xml:space="preserve">a person with whom the </w:t>
      </w:r>
      <w:r>
        <w:rPr>
          <w:rStyle w:val="Bodytext2Bold"/>
        </w:rPr>
        <w:t xml:space="preserve">Trustee </w:t>
      </w:r>
      <w:r>
        <w:t xml:space="preserve">shares a common interest such that he/she may reasonably be regarded as benefiting directly or indirectly from any </w:t>
      </w:r>
      <w:r>
        <w:rPr>
          <w:rStyle w:val="Bodytext2Bold"/>
        </w:rPr>
        <w:t xml:space="preserve">material benefit </w:t>
      </w:r>
      <w:r>
        <w:t xml:space="preserve">received by that person, being either a member of the </w:t>
      </w:r>
      <w:r>
        <w:rPr>
          <w:rStyle w:val="Bodytext2Bold"/>
        </w:rPr>
        <w:t xml:space="preserve">Trustee’s </w:t>
      </w:r>
      <w:r>
        <w:t xml:space="preserve">family or household or a person or body who is a business associate of the </w:t>
      </w:r>
      <w:r>
        <w:rPr>
          <w:rStyle w:val="Bodytext2Bold"/>
        </w:rPr>
        <w:t xml:space="preserve">Trustee, </w:t>
      </w:r>
      <w:r>
        <w:t xml:space="preserve">and (for the avoidance of doubt) does not include a company with which the </w:t>
      </w:r>
      <w:r>
        <w:rPr>
          <w:rStyle w:val="Bodytext2Bold"/>
        </w:rPr>
        <w:t xml:space="preserve">Trustee’s </w:t>
      </w:r>
      <w:r>
        <w:t>only connection is an interest consisting of no more than 1% of the voting rights</w:t>
      </w:r>
      <w:r w:rsidR="00E44971">
        <w:t xml:space="preserve">. In relation to a </w:t>
      </w:r>
      <w:r w:rsidR="00E44971" w:rsidRPr="00046BE9">
        <w:rPr>
          <w:b/>
        </w:rPr>
        <w:t>Member</w:t>
      </w:r>
      <w:r w:rsidR="00E44971">
        <w:t xml:space="preserve">, </w:t>
      </w:r>
      <w:r w:rsidR="00E44971">
        <w:rPr>
          <w:rStyle w:val="Bodytext2Bold"/>
        </w:rPr>
        <w:t xml:space="preserve">‘Connected Person’ </w:t>
      </w:r>
      <w:r w:rsidR="00E44971" w:rsidRPr="00046BE9">
        <w:rPr>
          <w:rStyle w:val="Bodytext2Bold"/>
          <w:b w:val="0"/>
        </w:rPr>
        <w:t xml:space="preserve">has the meaning it has in accordance with section 188 of the Charities Act 2011 in relation to a charity </w:t>
      </w:r>
      <w:proofErr w:type="gramStart"/>
      <w:r w:rsidR="00E44971" w:rsidRPr="00046BE9">
        <w:rPr>
          <w:rStyle w:val="Bodytext2Bold"/>
          <w:b w:val="0"/>
        </w:rPr>
        <w:t>trustee</w:t>
      </w:r>
      <w:r w:rsidRPr="00E44971">
        <w:t>;</w:t>
      </w:r>
      <w:proofErr w:type="gramEnd"/>
    </w:p>
    <w:p w14:paraId="4731B675" w14:textId="77777777" w:rsidR="003D28BF" w:rsidRDefault="00B9612B">
      <w:pPr>
        <w:pStyle w:val="Bodytext60"/>
        <w:shd w:val="clear" w:color="auto" w:fill="auto"/>
        <w:spacing w:after="206" w:line="296" w:lineRule="exact"/>
        <w:ind w:left="1480" w:firstLine="0"/>
        <w:jc w:val="both"/>
      </w:pPr>
      <w:r>
        <w:t xml:space="preserve">‘constitution’ </w:t>
      </w:r>
      <w:r>
        <w:rPr>
          <w:rStyle w:val="Bodytext6NotBold"/>
        </w:rPr>
        <w:t xml:space="preserve">means the </w:t>
      </w:r>
      <w:r>
        <w:t xml:space="preserve">Memorandum </w:t>
      </w:r>
      <w:r>
        <w:rPr>
          <w:rStyle w:val="Bodytext6NotBold"/>
        </w:rPr>
        <w:t xml:space="preserve">and the </w:t>
      </w:r>
      <w:r>
        <w:t xml:space="preserve">Articles </w:t>
      </w:r>
      <w:r>
        <w:rPr>
          <w:rStyle w:val="Bodytext6NotBold"/>
        </w:rPr>
        <w:t xml:space="preserve">and any </w:t>
      </w:r>
      <w:r>
        <w:t xml:space="preserve">special resolutions </w:t>
      </w:r>
      <w:r>
        <w:rPr>
          <w:rStyle w:val="Bodytext6NotBold"/>
        </w:rPr>
        <w:t xml:space="preserve">relating to </w:t>
      </w:r>
      <w:proofErr w:type="gramStart"/>
      <w:r>
        <w:rPr>
          <w:rStyle w:val="Bodytext6NotBold"/>
        </w:rPr>
        <w:t>them;</w:t>
      </w:r>
      <w:proofErr w:type="gramEnd"/>
    </w:p>
    <w:p w14:paraId="593180F1" w14:textId="77777777" w:rsidR="003D28BF" w:rsidRDefault="00B9612B">
      <w:pPr>
        <w:pStyle w:val="Bodytext20"/>
        <w:shd w:val="clear" w:color="auto" w:fill="auto"/>
        <w:spacing w:after="236" w:line="289" w:lineRule="exact"/>
        <w:ind w:left="1480" w:firstLine="0"/>
        <w:jc w:val="both"/>
      </w:pPr>
      <w:r>
        <w:rPr>
          <w:rStyle w:val="Bodytext2Bold"/>
        </w:rPr>
        <w:t xml:space="preserve">‘custodian’ </w:t>
      </w:r>
      <w:r>
        <w:t xml:space="preserve">means a person or body who undertakes safe custody of assets or of documents or records relating to </w:t>
      </w:r>
      <w:proofErr w:type="gramStart"/>
      <w:r>
        <w:t>them;</w:t>
      </w:r>
      <w:proofErr w:type="gramEnd"/>
    </w:p>
    <w:p w14:paraId="5B2C809B" w14:textId="77777777" w:rsidR="007E310F" w:rsidRPr="007E310F" w:rsidRDefault="007E310F">
      <w:pPr>
        <w:pStyle w:val="Bodytext20"/>
        <w:shd w:val="clear" w:color="auto" w:fill="auto"/>
        <w:spacing w:after="236" w:line="289" w:lineRule="exact"/>
        <w:ind w:left="1480" w:firstLine="0"/>
        <w:jc w:val="both"/>
      </w:pPr>
      <w:r>
        <w:rPr>
          <w:b/>
        </w:rPr>
        <w:t xml:space="preserve">‘DDE’ </w:t>
      </w:r>
      <w:r>
        <w:t>means the diocesan director of education appointed under the Measure for the Diocese.</w:t>
      </w:r>
    </w:p>
    <w:p w14:paraId="554E9918" w14:textId="77777777" w:rsidR="003D28BF" w:rsidRDefault="00B9612B">
      <w:pPr>
        <w:pStyle w:val="Bodytext20"/>
        <w:shd w:val="clear" w:color="auto" w:fill="auto"/>
        <w:spacing w:after="164"/>
        <w:ind w:left="1480" w:firstLine="0"/>
        <w:jc w:val="both"/>
      </w:pPr>
      <w:r>
        <w:rPr>
          <w:rStyle w:val="Bodytext2Bold"/>
        </w:rPr>
        <w:t xml:space="preserve">‘Diocese’ </w:t>
      </w:r>
      <w:r>
        <w:t xml:space="preserve">means the Diocese of </w:t>
      </w:r>
      <w:proofErr w:type="gramStart"/>
      <w:r>
        <w:t>Rochester;</w:t>
      </w:r>
      <w:proofErr w:type="gramEnd"/>
    </w:p>
    <w:p w14:paraId="4353FEF1" w14:textId="77777777" w:rsidR="003D28BF" w:rsidRDefault="00B9612B">
      <w:pPr>
        <w:pStyle w:val="Bodytext20"/>
        <w:shd w:val="clear" w:color="auto" w:fill="auto"/>
        <w:spacing w:after="236" w:line="289" w:lineRule="exact"/>
        <w:ind w:left="1480" w:firstLine="0"/>
        <w:jc w:val="both"/>
      </w:pPr>
      <w:r>
        <w:rPr>
          <w:rStyle w:val="Bodytext2Bold"/>
        </w:rPr>
        <w:t xml:space="preserve">‘Diocesan Board of Education’ </w:t>
      </w:r>
      <w:r>
        <w:t xml:space="preserve">means that body constituted under the </w:t>
      </w:r>
      <w:r>
        <w:rPr>
          <w:rStyle w:val="Bodytext2Bold"/>
        </w:rPr>
        <w:t xml:space="preserve">Measure </w:t>
      </w:r>
      <w:r>
        <w:t xml:space="preserve">for the </w:t>
      </w:r>
      <w:r>
        <w:rPr>
          <w:rStyle w:val="Bodytext2Bold"/>
        </w:rPr>
        <w:t xml:space="preserve">Diocese </w:t>
      </w:r>
      <w:r>
        <w:t xml:space="preserve">and any successor </w:t>
      </w:r>
      <w:proofErr w:type="gramStart"/>
      <w:r>
        <w:t>body;</w:t>
      </w:r>
      <w:proofErr w:type="gramEnd"/>
    </w:p>
    <w:p w14:paraId="0868397F" w14:textId="77777777" w:rsidR="003D28BF" w:rsidRDefault="00B9612B">
      <w:pPr>
        <w:pStyle w:val="Bodytext20"/>
        <w:shd w:val="clear" w:color="auto" w:fill="auto"/>
        <w:spacing w:after="164"/>
        <w:ind w:left="1480" w:firstLine="0"/>
        <w:jc w:val="both"/>
      </w:pPr>
      <w:r>
        <w:rPr>
          <w:rStyle w:val="Bodytext2Bold"/>
        </w:rPr>
        <w:t xml:space="preserve">‘Diocesan Synod’ </w:t>
      </w:r>
      <w:r>
        <w:t xml:space="preserve">means the diocesan synod of the </w:t>
      </w:r>
      <w:proofErr w:type="gramStart"/>
      <w:r>
        <w:rPr>
          <w:rStyle w:val="Bodytext2Bold"/>
        </w:rPr>
        <w:t>Diocese;</w:t>
      </w:r>
      <w:proofErr w:type="gramEnd"/>
    </w:p>
    <w:p w14:paraId="21727DBA" w14:textId="77777777" w:rsidR="003D28BF" w:rsidRDefault="00B9612B">
      <w:pPr>
        <w:pStyle w:val="Bodytext20"/>
        <w:shd w:val="clear" w:color="auto" w:fill="auto"/>
        <w:spacing w:after="200" w:line="289" w:lineRule="exact"/>
        <w:ind w:left="1480" w:firstLine="0"/>
        <w:jc w:val="both"/>
      </w:pPr>
      <w:r>
        <w:rPr>
          <w:rStyle w:val="Bodytext2Bold"/>
        </w:rPr>
        <w:t xml:space="preserve">‘Education Acts’ </w:t>
      </w:r>
      <w:r>
        <w:t xml:space="preserve">has the same meaning as the definition of "Education Acts" contained in section 578 of the Education Act </w:t>
      </w:r>
      <w:proofErr w:type="gramStart"/>
      <w:r>
        <w:t>1996;</w:t>
      </w:r>
      <w:proofErr w:type="gramEnd"/>
    </w:p>
    <w:p w14:paraId="404E1213" w14:textId="77777777" w:rsidR="003D28BF" w:rsidRDefault="00B9612B">
      <w:pPr>
        <w:pStyle w:val="Bodytext20"/>
        <w:shd w:val="clear" w:color="auto" w:fill="auto"/>
        <w:spacing w:after="200" w:line="289" w:lineRule="exact"/>
        <w:ind w:left="1480" w:firstLine="0"/>
        <w:jc w:val="both"/>
      </w:pPr>
      <w:r>
        <w:rPr>
          <w:rStyle w:val="Bodytext2Bold"/>
        </w:rPr>
        <w:t>‘</w:t>
      </w:r>
      <w:proofErr w:type="gramStart"/>
      <w:r>
        <w:rPr>
          <w:rStyle w:val="Bodytext2Bold"/>
        </w:rPr>
        <w:t>electronic</w:t>
      </w:r>
      <w:proofErr w:type="gramEnd"/>
      <w:r>
        <w:rPr>
          <w:rStyle w:val="Bodytext2Bold"/>
        </w:rPr>
        <w:t xml:space="preserve"> means’ </w:t>
      </w:r>
      <w:r>
        <w:t>refers to communications addressed to specified individuals by telephone, fax or email or, in relation to meetings, by telephone conference call or video conference;</w:t>
      </w:r>
    </w:p>
    <w:p w14:paraId="0E184403" w14:textId="77777777" w:rsidR="003D28BF" w:rsidRDefault="00B9612B">
      <w:pPr>
        <w:pStyle w:val="Bodytext20"/>
        <w:shd w:val="clear" w:color="auto" w:fill="auto"/>
        <w:spacing w:after="236" w:line="289" w:lineRule="exact"/>
        <w:ind w:left="1480" w:firstLine="0"/>
        <w:jc w:val="both"/>
      </w:pPr>
      <w:r>
        <w:rPr>
          <w:rStyle w:val="Bodytext2Bold"/>
        </w:rPr>
        <w:t>‘</w:t>
      </w:r>
      <w:proofErr w:type="gramStart"/>
      <w:r>
        <w:rPr>
          <w:rStyle w:val="Bodytext2Bold"/>
        </w:rPr>
        <w:t>financial</w:t>
      </w:r>
      <w:proofErr w:type="gramEnd"/>
      <w:r>
        <w:rPr>
          <w:rStyle w:val="Bodytext2Bold"/>
        </w:rPr>
        <w:t xml:space="preserve"> expert’ </w:t>
      </w:r>
      <w:r>
        <w:t xml:space="preserve">means an individual, company or </w:t>
      </w:r>
      <w:r>
        <w:rPr>
          <w:rStyle w:val="Bodytext2Bold"/>
        </w:rPr>
        <w:t xml:space="preserve">firm </w:t>
      </w:r>
      <w:r>
        <w:t>who is authorised to give investment advice under the Financial Services and Markets Act 2000;</w:t>
      </w:r>
    </w:p>
    <w:p w14:paraId="53F5EA26" w14:textId="77777777" w:rsidR="003D28BF" w:rsidRDefault="00B9612B">
      <w:pPr>
        <w:pStyle w:val="Bodytext20"/>
        <w:shd w:val="clear" w:color="auto" w:fill="auto"/>
        <w:spacing w:after="200"/>
        <w:ind w:left="1480" w:firstLine="0"/>
        <w:jc w:val="both"/>
      </w:pPr>
      <w:r>
        <w:rPr>
          <w:rStyle w:val="Bodytext2Bold"/>
        </w:rPr>
        <w:t>‘</w:t>
      </w:r>
      <w:proofErr w:type="gramStart"/>
      <w:r>
        <w:rPr>
          <w:rStyle w:val="Bodytext2Bold"/>
        </w:rPr>
        <w:t>financial</w:t>
      </w:r>
      <w:proofErr w:type="gramEnd"/>
      <w:r>
        <w:rPr>
          <w:rStyle w:val="Bodytext2Bold"/>
        </w:rPr>
        <w:t xml:space="preserve"> year’ </w:t>
      </w:r>
      <w:r>
        <w:t xml:space="preserve">means the </w:t>
      </w:r>
      <w:r>
        <w:rPr>
          <w:rStyle w:val="Bodytext2Bold"/>
        </w:rPr>
        <w:t xml:space="preserve">Board’s </w:t>
      </w:r>
      <w:r>
        <w:t>financial year;</w:t>
      </w:r>
    </w:p>
    <w:p w14:paraId="1C24A373" w14:textId="77777777" w:rsidR="003D28BF" w:rsidRDefault="00B9612B">
      <w:pPr>
        <w:pStyle w:val="Bodytext20"/>
        <w:shd w:val="clear" w:color="auto" w:fill="auto"/>
        <w:spacing w:after="169"/>
        <w:ind w:left="1480" w:firstLine="0"/>
        <w:jc w:val="both"/>
      </w:pPr>
      <w:r>
        <w:rPr>
          <w:rStyle w:val="Bodytext2Bold"/>
        </w:rPr>
        <w:t xml:space="preserve">‘firm’ </w:t>
      </w:r>
      <w:r>
        <w:t xml:space="preserve">includes a limited liability </w:t>
      </w:r>
      <w:proofErr w:type="gramStart"/>
      <w:r>
        <w:t>partnership;</w:t>
      </w:r>
      <w:proofErr w:type="gramEnd"/>
    </w:p>
    <w:p w14:paraId="449F3EFB" w14:textId="77777777" w:rsidR="003D28BF" w:rsidRDefault="00B9612B">
      <w:pPr>
        <w:pStyle w:val="Bodytext20"/>
        <w:shd w:val="clear" w:color="auto" w:fill="auto"/>
        <w:spacing w:after="195" w:line="282" w:lineRule="exact"/>
        <w:ind w:left="1480" w:firstLine="0"/>
        <w:jc w:val="both"/>
      </w:pPr>
      <w:r>
        <w:rPr>
          <w:rStyle w:val="Bodytext2Bold"/>
        </w:rPr>
        <w:t>‘</w:t>
      </w:r>
      <w:proofErr w:type="gramStart"/>
      <w:r>
        <w:rPr>
          <w:rStyle w:val="Bodytext2Bold"/>
        </w:rPr>
        <w:t>indemnity</w:t>
      </w:r>
      <w:proofErr w:type="gramEnd"/>
      <w:r>
        <w:rPr>
          <w:rStyle w:val="Bodytext2Bold"/>
        </w:rPr>
        <w:t xml:space="preserve"> insurance’ </w:t>
      </w:r>
      <w:r>
        <w:t xml:space="preserve">means insurance against personal liability incurred by any </w:t>
      </w:r>
      <w:r>
        <w:rPr>
          <w:rStyle w:val="Bodytext2Bold"/>
        </w:rPr>
        <w:t xml:space="preserve">Trustee </w:t>
      </w:r>
      <w:r>
        <w:t xml:space="preserve">for an act or omission which is or is alleged to be a breach of trust or breach of duty, unless the act or omission amounts to a criminal offence or the </w:t>
      </w:r>
      <w:r>
        <w:rPr>
          <w:rStyle w:val="Bodytext2Bold"/>
        </w:rPr>
        <w:t xml:space="preserve">Trustee </w:t>
      </w:r>
      <w:r>
        <w:t>concerned knew that, or was reckless whether, the act or omission was a breach of trust or breach of duty;</w:t>
      </w:r>
    </w:p>
    <w:p w14:paraId="2C3FF29C" w14:textId="77777777" w:rsidR="003D28BF" w:rsidRDefault="00B9612B">
      <w:pPr>
        <w:pStyle w:val="Bodytext20"/>
        <w:shd w:val="clear" w:color="auto" w:fill="auto"/>
        <w:spacing w:after="48" w:line="289" w:lineRule="exact"/>
        <w:ind w:left="1480" w:firstLine="0"/>
        <w:jc w:val="both"/>
      </w:pPr>
      <w:r>
        <w:t>‘</w:t>
      </w:r>
      <w:proofErr w:type="gramStart"/>
      <w:r w:rsidRPr="00046BE9">
        <w:rPr>
          <w:b/>
        </w:rPr>
        <w:t>material</w:t>
      </w:r>
      <w:proofErr w:type="gramEnd"/>
      <w:r w:rsidRPr="00046BE9">
        <w:rPr>
          <w:b/>
        </w:rPr>
        <w:t xml:space="preserve"> benefit</w:t>
      </w:r>
      <w:r>
        <w:t>’ means a benefit, direct or indirect, which may not be financial but has a monetary value;</w:t>
      </w:r>
    </w:p>
    <w:p w14:paraId="2C4B12D4" w14:textId="77777777" w:rsidR="004F1FFD" w:rsidRDefault="00B9612B" w:rsidP="004F1FFD">
      <w:pPr>
        <w:pStyle w:val="Bodytext20"/>
        <w:shd w:val="clear" w:color="auto" w:fill="auto"/>
        <w:spacing w:after="0" w:line="480" w:lineRule="exact"/>
        <w:ind w:left="1480" w:firstLine="0"/>
        <w:jc w:val="left"/>
      </w:pPr>
      <w:r>
        <w:rPr>
          <w:rStyle w:val="Bodytext2Bold"/>
        </w:rPr>
        <w:t xml:space="preserve">‘Measure’ </w:t>
      </w:r>
      <w:r>
        <w:t xml:space="preserve">means the Diocesan Boards of Education Measure </w:t>
      </w:r>
      <w:r w:rsidR="004F1FFD">
        <w:t>2021 (as amended from time to time</w:t>
      </w:r>
      <w:proofErr w:type="gramStart"/>
      <w:r w:rsidR="004F1FFD">
        <w:t xml:space="preserve">) </w:t>
      </w:r>
      <w:r>
        <w:t>;</w:t>
      </w:r>
      <w:proofErr w:type="gramEnd"/>
      <w:r>
        <w:t xml:space="preserve"> </w:t>
      </w:r>
    </w:p>
    <w:p w14:paraId="571E25C8" w14:textId="77777777" w:rsidR="003D28BF" w:rsidRDefault="00B9612B" w:rsidP="004F1FFD">
      <w:pPr>
        <w:pStyle w:val="Bodytext20"/>
        <w:shd w:val="clear" w:color="auto" w:fill="auto"/>
        <w:spacing w:after="0" w:line="480" w:lineRule="exact"/>
        <w:ind w:left="1480" w:firstLine="0"/>
        <w:jc w:val="left"/>
      </w:pPr>
      <w:r>
        <w:rPr>
          <w:rStyle w:val="Bodytext2Bold"/>
        </w:rPr>
        <w:t xml:space="preserve">‘Member’ </w:t>
      </w:r>
      <w:r>
        <w:t xml:space="preserve">and </w:t>
      </w:r>
      <w:r>
        <w:rPr>
          <w:rStyle w:val="Bodytext2Bold"/>
        </w:rPr>
        <w:t xml:space="preserve">‘Membership’ </w:t>
      </w:r>
      <w:r>
        <w:t xml:space="preserve">refer to company membership of the </w:t>
      </w:r>
      <w:r>
        <w:rPr>
          <w:rStyle w:val="Bodytext2Bold"/>
        </w:rPr>
        <w:t xml:space="preserve">Board; ‘Memorandum’ </w:t>
      </w:r>
      <w:r>
        <w:t xml:space="preserve">means the </w:t>
      </w:r>
      <w:r>
        <w:rPr>
          <w:rStyle w:val="Bodytext2Bold"/>
        </w:rPr>
        <w:t xml:space="preserve">Board’s </w:t>
      </w:r>
      <w:r>
        <w:t xml:space="preserve">Memorandum of </w:t>
      </w:r>
      <w:proofErr w:type="gramStart"/>
      <w:r>
        <w:t>Association;</w:t>
      </w:r>
      <w:proofErr w:type="gramEnd"/>
    </w:p>
    <w:p w14:paraId="3A9C5089" w14:textId="77777777" w:rsidR="003D28BF" w:rsidRDefault="00B9612B">
      <w:pPr>
        <w:pStyle w:val="Bodytext20"/>
        <w:shd w:val="clear" w:color="auto" w:fill="auto"/>
        <w:spacing w:after="0" w:line="480" w:lineRule="exact"/>
        <w:ind w:left="1480" w:firstLine="0"/>
        <w:jc w:val="both"/>
      </w:pPr>
      <w:r>
        <w:t>‘</w:t>
      </w:r>
      <w:r w:rsidRPr="00046BE9">
        <w:rPr>
          <w:b/>
        </w:rPr>
        <w:t>month</w:t>
      </w:r>
      <w:r>
        <w:t xml:space="preserve">’ means calendar </w:t>
      </w:r>
      <w:proofErr w:type="gramStart"/>
      <w:r>
        <w:t>month;</w:t>
      </w:r>
      <w:proofErr w:type="gramEnd"/>
    </w:p>
    <w:p w14:paraId="19CA5A4F" w14:textId="77777777" w:rsidR="003D28BF" w:rsidRDefault="00B9612B">
      <w:pPr>
        <w:pStyle w:val="Bodytext20"/>
        <w:shd w:val="clear" w:color="auto" w:fill="auto"/>
        <w:spacing w:after="0" w:line="282" w:lineRule="exact"/>
        <w:ind w:left="1480" w:firstLine="0"/>
        <w:jc w:val="both"/>
      </w:pPr>
      <w:r>
        <w:rPr>
          <w:rStyle w:val="Bodytext2Bold"/>
        </w:rPr>
        <w:t>‘</w:t>
      </w:r>
      <w:proofErr w:type="gramStart"/>
      <w:r>
        <w:rPr>
          <w:rStyle w:val="Bodytext2Bold"/>
        </w:rPr>
        <w:t>nominee</w:t>
      </w:r>
      <w:proofErr w:type="gramEnd"/>
      <w:r>
        <w:rPr>
          <w:rStyle w:val="Bodytext2Bold"/>
        </w:rPr>
        <w:t xml:space="preserve"> company’ </w:t>
      </w:r>
      <w:r>
        <w:t>means a corporate body registered or having an established place of business in England and Wales which holds title to property for another;</w:t>
      </w:r>
    </w:p>
    <w:p w14:paraId="02F74791" w14:textId="77777777" w:rsidR="004F1FFD" w:rsidRDefault="004F1FFD">
      <w:pPr>
        <w:pStyle w:val="Bodytext20"/>
        <w:shd w:val="clear" w:color="auto" w:fill="auto"/>
        <w:spacing w:after="0" w:line="282" w:lineRule="exact"/>
        <w:ind w:left="1480" w:firstLine="0"/>
        <w:jc w:val="both"/>
      </w:pPr>
    </w:p>
    <w:p w14:paraId="6381485C" w14:textId="77777777" w:rsidR="003D28BF" w:rsidRDefault="00B9612B">
      <w:pPr>
        <w:pStyle w:val="Bodytext20"/>
        <w:shd w:val="clear" w:color="auto" w:fill="auto"/>
        <w:spacing w:after="236" w:line="289" w:lineRule="exact"/>
        <w:ind w:left="1500" w:firstLine="0"/>
        <w:jc w:val="both"/>
      </w:pPr>
      <w:r>
        <w:rPr>
          <w:rStyle w:val="Bodytext2Bold"/>
        </w:rPr>
        <w:t>‘</w:t>
      </w:r>
      <w:proofErr w:type="gramStart"/>
      <w:r>
        <w:rPr>
          <w:rStyle w:val="Bodytext2Bold"/>
        </w:rPr>
        <w:t>ordinary</w:t>
      </w:r>
      <w:proofErr w:type="gramEnd"/>
      <w:r>
        <w:rPr>
          <w:rStyle w:val="Bodytext2Bold"/>
        </w:rPr>
        <w:t xml:space="preserve"> resolution’ </w:t>
      </w:r>
      <w:r>
        <w:t xml:space="preserve">means a resolution agreed by a simple majority of the </w:t>
      </w:r>
      <w:r>
        <w:rPr>
          <w:rStyle w:val="Bodytext2Bold"/>
        </w:rPr>
        <w:t xml:space="preserve">Members </w:t>
      </w:r>
      <w:r>
        <w:t>present and voting at a general meeting;</w:t>
      </w:r>
    </w:p>
    <w:p w14:paraId="71C1E496" w14:textId="77777777" w:rsidR="003D28BF" w:rsidRDefault="00B9612B">
      <w:pPr>
        <w:pStyle w:val="Bodytext20"/>
        <w:shd w:val="clear" w:color="auto" w:fill="auto"/>
        <w:spacing w:after="11"/>
        <w:ind w:left="1500" w:firstLine="0"/>
        <w:jc w:val="both"/>
      </w:pPr>
      <w:r>
        <w:rPr>
          <w:rStyle w:val="Bodytext2Bold"/>
        </w:rPr>
        <w:t xml:space="preserve">‘Objects’ </w:t>
      </w:r>
      <w:r>
        <w:t xml:space="preserve">means the objects of the </w:t>
      </w:r>
      <w:r>
        <w:rPr>
          <w:rStyle w:val="Bodytext2Bold"/>
        </w:rPr>
        <w:t xml:space="preserve">Board </w:t>
      </w:r>
      <w:r>
        <w:t xml:space="preserve">as defined in </w:t>
      </w:r>
      <w:r>
        <w:rPr>
          <w:rStyle w:val="Bodytext2Bold"/>
        </w:rPr>
        <w:t xml:space="preserve">Article </w:t>
      </w:r>
      <w:proofErr w:type="gramStart"/>
      <w:r>
        <w:rPr>
          <w:rStyle w:val="Bodytext2Bold"/>
        </w:rPr>
        <w:t>1;</w:t>
      </w:r>
      <w:proofErr w:type="gramEnd"/>
    </w:p>
    <w:p w14:paraId="366B464E" w14:textId="77777777" w:rsidR="003D28BF" w:rsidRDefault="00B9612B">
      <w:pPr>
        <w:pStyle w:val="Bodytext20"/>
        <w:shd w:val="clear" w:color="auto" w:fill="auto"/>
        <w:spacing w:after="0" w:line="480" w:lineRule="exact"/>
        <w:ind w:left="1500" w:firstLine="0"/>
        <w:jc w:val="both"/>
      </w:pPr>
      <w:r>
        <w:rPr>
          <w:rStyle w:val="Bodytext2Bold"/>
        </w:rPr>
        <w:t xml:space="preserve">‘seal’ </w:t>
      </w:r>
      <w:r>
        <w:t xml:space="preserve">means the common seal of the Board if it has </w:t>
      </w:r>
      <w:proofErr w:type="gramStart"/>
      <w:r>
        <w:t>one;</w:t>
      </w:r>
      <w:proofErr w:type="gramEnd"/>
    </w:p>
    <w:p w14:paraId="4C74E2E5" w14:textId="77777777" w:rsidR="003D28BF" w:rsidRDefault="00B9612B">
      <w:pPr>
        <w:pStyle w:val="Bodytext20"/>
        <w:shd w:val="clear" w:color="auto" w:fill="auto"/>
        <w:spacing w:after="0" w:line="480" w:lineRule="exact"/>
        <w:ind w:left="1500" w:firstLine="0"/>
        <w:jc w:val="both"/>
        <w:rPr>
          <w:rStyle w:val="Bodytext2Bold"/>
        </w:rPr>
      </w:pPr>
      <w:r>
        <w:rPr>
          <w:rStyle w:val="Bodytext2Bold"/>
        </w:rPr>
        <w:t xml:space="preserve">‘Secretary’ </w:t>
      </w:r>
      <w:r>
        <w:t xml:space="preserve">means the company secretary of the </w:t>
      </w:r>
      <w:proofErr w:type="gramStart"/>
      <w:r>
        <w:rPr>
          <w:rStyle w:val="Bodytext2Bold"/>
        </w:rPr>
        <w:t>Board;</w:t>
      </w:r>
      <w:proofErr w:type="gramEnd"/>
    </w:p>
    <w:p w14:paraId="3B314CC0" w14:textId="77777777" w:rsidR="004F1FFD" w:rsidRDefault="004F1FFD">
      <w:pPr>
        <w:pStyle w:val="Bodytext20"/>
        <w:shd w:val="clear" w:color="auto" w:fill="auto"/>
        <w:spacing w:after="0" w:line="480" w:lineRule="exact"/>
        <w:ind w:left="1500" w:firstLine="0"/>
        <w:jc w:val="both"/>
      </w:pPr>
    </w:p>
    <w:p w14:paraId="6D5A2841" w14:textId="77777777" w:rsidR="003D28BF" w:rsidRDefault="00B9612B">
      <w:pPr>
        <w:pStyle w:val="Bodytext20"/>
        <w:shd w:val="clear" w:color="auto" w:fill="auto"/>
        <w:spacing w:after="236" w:line="289" w:lineRule="exact"/>
        <w:ind w:left="1500" w:firstLine="0"/>
        <w:jc w:val="both"/>
      </w:pPr>
      <w:r>
        <w:rPr>
          <w:rStyle w:val="Bodytext2Bold"/>
        </w:rPr>
        <w:t>‘</w:t>
      </w:r>
      <w:proofErr w:type="gramStart"/>
      <w:r>
        <w:rPr>
          <w:rStyle w:val="Bodytext2Bold"/>
        </w:rPr>
        <w:t>special</w:t>
      </w:r>
      <w:proofErr w:type="gramEnd"/>
      <w:r>
        <w:rPr>
          <w:rStyle w:val="Bodytext2Bold"/>
        </w:rPr>
        <w:t xml:space="preserve"> resolution’ </w:t>
      </w:r>
      <w:r>
        <w:t xml:space="preserve">means a resolution passed by a majority of not less than 75% of the </w:t>
      </w:r>
      <w:r>
        <w:rPr>
          <w:rStyle w:val="Bodytext2Bold"/>
        </w:rPr>
        <w:t xml:space="preserve">Members </w:t>
      </w:r>
      <w:r>
        <w:t>present and voting at a general meeting;</w:t>
      </w:r>
    </w:p>
    <w:p w14:paraId="36C742E5" w14:textId="77777777" w:rsidR="003D28BF" w:rsidRDefault="00B9612B">
      <w:pPr>
        <w:pStyle w:val="Bodytext20"/>
        <w:shd w:val="clear" w:color="auto" w:fill="auto"/>
        <w:spacing w:after="169"/>
        <w:ind w:left="1500" w:firstLine="0"/>
        <w:jc w:val="both"/>
      </w:pPr>
      <w:r>
        <w:rPr>
          <w:rStyle w:val="Bodytext2Bold"/>
        </w:rPr>
        <w:t xml:space="preserve">‘Standing Committee’ </w:t>
      </w:r>
      <w:r>
        <w:t xml:space="preserve">means the standing committee established by the </w:t>
      </w:r>
      <w:proofErr w:type="gramStart"/>
      <w:r>
        <w:rPr>
          <w:rStyle w:val="Bodytext2Bold"/>
        </w:rPr>
        <w:t>Trustees;</w:t>
      </w:r>
      <w:proofErr w:type="gramEnd"/>
    </w:p>
    <w:p w14:paraId="155E19A5" w14:textId="77777777" w:rsidR="003D28BF" w:rsidRDefault="00B9612B">
      <w:pPr>
        <w:pStyle w:val="Bodytext20"/>
        <w:shd w:val="clear" w:color="auto" w:fill="auto"/>
        <w:spacing w:after="231" w:line="282" w:lineRule="exact"/>
        <w:ind w:left="1500" w:firstLine="0"/>
        <w:jc w:val="both"/>
      </w:pPr>
      <w:r>
        <w:rPr>
          <w:rStyle w:val="Bodytext2Bold"/>
        </w:rPr>
        <w:t>‘</w:t>
      </w:r>
      <w:proofErr w:type="gramStart"/>
      <w:r>
        <w:rPr>
          <w:rStyle w:val="Bodytext2Bold"/>
        </w:rPr>
        <w:t>taxable</w:t>
      </w:r>
      <w:proofErr w:type="gramEnd"/>
      <w:r>
        <w:rPr>
          <w:rStyle w:val="Bodytext2Bold"/>
        </w:rPr>
        <w:t xml:space="preserve"> trading’ </w:t>
      </w:r>
      <w:r>
        <w:t>means carrying on a trade or business in such manner or on such a scale that some or all of the profits are subject to corporation tax;</w:t>
      </w:r>
    </w:p>
    <w:p w14:paraId="560A893C" w14:textId="77777777" w:rsidR="003D28BF" w:rsidRDefault="00B9612B">
      <w:pPr>
        <w:pStyle w:val="Bodytext20"/>
        <w:shd w:val="clear" w:color="auto" w:fill="auto"/>
        <w:spacing w:after="169"/>
        <w:ind w:left="1500" w:firstLine="0"/>
        <w:jc w:val="both"/>
      </w:pPr>
      <w:r>
        <w:rPr>
          <w:rStyle w:val="Bodytext2Bold"/>
        </w:rPr>
        <w:t xml:space="preserve">‘Trustee’ </w:t>
      </w:r>
      <w:r>
        <w:t xml:space="preserve">means a director of the </w:t>
      </w:r>
      <w:r>
        <w:rPr>
          <w:rStyle w:val="Bodytext2Bold"/>
        </w:rPr>
        <w:t xml:space="preserve">Board </w:t>
      </w:r>
      <w:r>
        <w:t xml:space="preserve">and </w:t>
      </w:r>
      <w:r>
        <w:rPr>
          <w:rStyle w:val="Bodytext2Bold"/>
        </w:rPr>
        <w:t xml:space="preserve">‘Trustees’ </w:t>
      </w:r>
      <w:r>
        <w:t xml:space="preserve">means the </w:t>
      </w:r>
      <w:proofErr w:type="gramStart"/>
      <w:r>
        <w:t>directors;</w:t>
      </w:r>
      <w:proofErr w:type="gramEnd"/>
    </w:p>
    <w:p w14:paraId="6D3FA8C6" w14:textId="77777777" w:rsidR="003D28BF" w:rsidRDefault="00B9612B">
      <w:pPr>
        <w:pStyle w:val="Bodytext20"/>
        <w:shd w:val="clear" w:color="auto" w:fill="auto"/>
        <w:spacing w:after="195" w:line="282" w:lineRule="exact"/>
        <w:ind w:left="1500" w:firstLine="0"/>
        <w:jc w:val="both"/>
      </w:pPr>
      <w:r>
        <w:rPr>
          <w:rStyle w:val="Bodytext2Bold"/>
        </w:rPr>
        <w:t xml:space="preserve">‘written’ </w:t>
      </w:r>
      <w:r>
        <w:t xml:space="preserve">or </w:t>
      </w:r>
      <w:r>
        <w:rPr>
          <w:rStyle w:val="Bodytext2Bold"/>
        </w:rPr>
        <w:t xml:space="preserve">‘in writing’ </w:t>
      </w:r>
      <w:r>
        <w:t xml:space="preserve">refers to a legible document on paper or a document sent by </w:t>
      </w:r>
      <w:r>
        <w:rPr>
          <w:rStyle w:val="Bodytext2Bold"/>
        </w:rPr>
        <w:t xml:space="preserve">electronic means </w:t>
      </w:r>
      <w:r>
        <w:t xml:space="preserve">which is capable of being printed out on </w:t>
      </w:r>
      <w:proofErr w:type="gramStart"/>
      <w:r>
        <w:t>paper;</w:t>
      </w:r>
      <w:proofErr w:type="gramEnd"/>
    </w:p>
    <w:p w14:paraId="3E3A95F0" w14:textId="77777777" w:rsidR="003D28BF" w:rsidRDefault="00B9612B">
      <w:pPr>
        <w:pStyle w:val="Bodytext20"/>
        <w:shd w:val="clear" w:color="auto" w:fill="auto"/>
        <w:spacing w:after="236" w:line="289" w:lineRule="exact"/>
        <w:ind w:left="1500" w:firstLine="0"/>
        <w:jc w:val="both"/>
      </w:pPr>
      <w:r>
        <w:rPr>
          <w:rStyle w:val="Bodytext2Bold"/>
        </w:rPr>
        <w:t>‘</w:t>
      </w:r>
      <w:proofErr w:type="gramStart"/>
      <w:r>
        <w:rPr>
          <w:rStyle w:val="Bodytext2Bold"/>
        </w:rPr>
        <w:t>written</w:t>
      </w:r>
      <w:proofErr w:type="gramEnd"/>
      <w:r>
        <w:rPr>
          <w:rStyle w:val="Bodytext2Bold"/>
        </w:rPr>
        <w:t xml:space="preserve"> resolution’ </w:t>
      </w:r>
      <w:r>
        <w:t xml:space="preserve">refers to an </w:t>
      </w:r>
      <w:r>
        <w:rPr>
          <w:rStyle w:val="Bodytext2Bold"/>
        </w:rPr>
        <w:t xml:space="preserve">ordinary resolution </w:t>
      </w:r>
      <w:r>
        <w:t xml:space="preserve">or a </w:t>
      </w:r>
      <w:r>
        <w:rPr>
          <w:rStyle w:val="Bodytext2Bold"/>
        </w:rPr>
        <w:t xml:space="preserve">special resolution </w:t>
      </w:r>
      <w:r>
        <w:t xml:space="preserve">which is made </w:t>
      </w:r>
      <w:r>
        <w:rPr>
          <w:rStyle w:val="Bodytext2Bold"/>
        </w:rPr>
        <w:t xml:space="preserve">in writing </w:t>
      </w:r>
      <w:r>
        <w:t>and in accordance with the provisions of the Companies Acts; and</w:t>
      </w:r>
    </w:p>
    <w:p w14:paraId="6896E224" w14:textId="77777777" w:rsidR="003D28BF" w:rsidRDefault="00B9612B">
      <w:pPr>
        <w:pStyle w:val="Bodytext20"/>
        <w:shd w:val="clear" w:color="auto" w:fill="auto"/>
        <w:spacing w:after="169"/>
        <w:ind w:left="1500" w:firstLine="0"/>
        <w:jc w:val="both"/>
      </w:pPr>
      <w:r>
        <w:rPr>
          <w:rStyle w:val="Bodytext2Bold"/>
        </w:rPr>
        <w:t xml:space="preserve">‘year’ </w:t>
      </w:r>
      <w:r>
        <w:t>means calendar year.</w:t>
      </w:r>
    </w:p>
    <w:p w14:paraId="7F6E63A1" w14:textId="77777777" w:rsidR="003D28BF" w:rsidRDefault="00B9612B">
      <w:pPr>
        <w:pStyle w:val="Bodytext20"/>
        <w:numPr>
          <w:ilvl w:val="1"/>
          <w:numId w:val="20"/>
        </w:numPr>
        <w:shd w:val="clear" w:color="auto" w:fill="auto"/>
        <w:tabs>
          <w:tab w:val="left" w:pos="1486"/>
        </w:tabs>
        <w:spacing w:after="200" w:line="282" w:lineRule="exact"/>
        <w:ind w:left="1500"/>
        <w:jc w:val="left"/>
      </w:pPr>
      <w:r>
        <w:t xml:space="preserve">Expressions not otherwise defined which are defined in the </w:t>
      </w:r>
      <w:r>
        <w:rPr>
          <w:rStyle w:val="Bodytext2Bold"/>
        </w:rPr>
        <w:t xml:space="preserve">Companies Act </w:t>
      </w:r>
      <w:r>
        <w:t>shall have the same meaning.</w:t>
      </w:r>
    </w:p>
    <w:p w14:paraId="48F10E8D" w14:textId="77777777" w:rsidR="003D28BF" w:rsidRDefault="00B9612B">
      <w:pPr>
        <w:pStyle w:val="Bodytext20"/>
        <w:numPr>
          <w:ilvl w:val="1"/>
          <w:numId w:val="20"/>
        </w:numPr>
        <w:shd w:val="clear" w:color="auto" w:fill="auto"/>
        <w:tabs>
          <w:tab w:val="left" w:pos="1486"/>
        </w:tabs>
        <w:spacing w:after="0" w:line="282" w:lineRule="exact"/>
        <w:ind w:left="1500"/>
        <w:jc w:val="left"/>
      </w:pPr>
      <w:r>
        <w:t>References to an Act of Parliament are to that Act as amended or re-enacted from time to time and to any subordinate legislation made under it.</w:t>
      </w:r>
    </w:p>
    <w:sectPr w:rsidR="003D28BF">
      <w:headerReference w:type="even" r:id="rId8"/>
      <w:headerReference w:type="default" r:id="rId9"/>
      <w:footerReference w:type="even" r:id="rId10"/>
      <w:footerReference w:type="default" r:id="rId11"/>
      <w:headerReference w:type="first" r:id="rId12"/>
      <w:footerReference w:type="first" r:id="rId13"/>
      <w:pgSz w:w="11900" w:h="16840"/>
      <w:pgMar w:top="1533" w:right="1380" w:bottom="1586" w:left="1351" w:header="0"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09D1" w14:textId="77777777" w:rsidR="00BD3F2B" w:rsidRDefault="00BD3F2B">
      <w:r>
        <w:separator/>
      </w:r>
    </w:p>
  </w:endnote>
  <w:endnote w:type="continuationSeparator" w:id="0">
    <w:p w14:paraId="3EC76FD2" w14:textId="77777777" w:rsidR="00BD3F2B" w:rsidRDefault="00BD3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63B5A" w14:textId="77777777" w:rsidR="00CC6EB3" w:rsidRDefault="00CC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4351A" w14:textId="38E45B01" w:rsidR="003D28BF" w:rsidRPr="0050565E" w:rsidRDefault="0050565E" w:rsidP="0050565E">
    <w:pPr>
      <w:pStyle w:val="Footer"/>
      <w:rPr>
        <w:rFonts w:ascii="Arial" w:hAnsi="Arial" w:cs="Arial"/>
        <w:sz w:val="16"/>
        <w:szCs w:val="2"/>
      </w:rPr>
    </w:pPr>
    <w:r w:rsidRPr="0050565E">
      <w:rPr>
        <w:rFonts w:ascii="Arial" w:hAnsi="Arial" w:cs="Arial"/>
        <w:noProof/>
        <w:sz w:val="16"/>
      </w:rPr>
      <w:t>14989138.1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D9067" w14:textId="2B840C82" w:rsidR="003D28BF" w:rsidRPr="0050565E" w:rsidRDefault="0050565E" w:rsidP="0050565E">
    <w:pPr>
      <w:rPr>
        <w:rFonts w:ascii="Arial" w:hAnsi="Arial" w:cs="Arial"/>
        <w:sz w:val="16"/>
        <w:szCs w:val="2"/>
      </w:rPr>
    </w:pPr>
    <w:r w:rsidRPr="0050565E">
      <w:rPr>
        <w:rFonts w:ascii="Arial" w:hAnsi="Arial" w:cs="Arial"/>
        <w:noProof/>
        <w:sz w:val="16"/>
      </w:rPr>
      <w:t>14989138.1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22785" w14:textId="77777777" w:rsidR="00BD3F2B" w:rsidRDefault="00BD3F2B"/>
  </w:footnote>
  <w:footnote w:type="continuationSeparator" w:id="0">
    <w:p w14:paraId="5C3A49D7" w14:textId="77777777" w:rsidR="00BD3F2B" w:rsidRDefault="00BD3F2B"/>
  </w:footnote>
  <w:footnote w:id="1">
    <w:p w14:paraId="13D2B43B" w14:textId="77777777" w:rsidR="00CC6EB3" w:rsidRDefault="00CC6EB3">
      <w:pPr>
        <w:pStyle w:val="FootnoteText"/>
      </w:pPr>
      <w:r>
        <w:rPr>
          <w:rStyle w:val="FootnoteReference"/>
        </w:rPr>
        <w:footnoteRef/>
      </w:r>
      <w:r>
        <w:t xml:space="preserve"> </w:t>
      </w:r>
      <w:r w:rsidRPr="00CC6EB3">
        <w:t>Words displayed in bold are defined in Article 16 (Interpretation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2C2AE" w14:textId="77777777" w:rsidR="00CC6EB3" w:rsidRDefault="00CC6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C375" w14:textId="77777777" w:rsidR="00CC6EB3" w:rsidRDefault="00CC6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9D0BC" w14:textId="77777777" w:rsidR="00CC6EB3" w:rsidRDefault="00CC6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511E"/>
    <w:multiLevelType w:val="multilevel"/>
    <w:tmpl w:val="8342DE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E70986"/>
    <w:multiLevelType w:val="hybridMultilevel"/>
    <w:tmpl w:val="DCDC603C"/>
    <w:lvl w:ilvl="0" w:tplc="670CBDC6">
      <w:start w:val="1"/>
      <w:numFmt w:val="lowerLetter"/>
      <w:lvlText w:val="(%1)"/>
      <w:lvlJc w:val="left"/>
      <w:pPr>
        <w:ind w:left="2884" w:hanging="660"/>
      </w:pPr>
      <w:rPr>
        <w:rFonts w:hint="default"/>
      </w:rPr>
    </w:lvl>
    <w:lvl w:ilvl="1" w:tplc="08090019" w:tentative="1">
      <w:start w:val="1"/>
      <w:numFmt w:val="lowerLetter"/>
      <w:lvlText w:val="%2."/>
      <w:lvlJc w:val="left"/>
      <w:pPr>
        <w:ind w:left="3304" w:hanging="360"/>
      </w:pPr>
    </w:lvl>
    <w:lvl w:ilvl="2" w:tplc="0809001B" w:tentative="1">
      <w:start w:val="1"/>
      <w:numFmt w:val="lowerRoman"/>
      <w:lvlText w:val="%3."/>
      <w:lvlJc w:val="right"/>
      <w:pPr>
        <w:ind w:left="4024" w:hanging="180"/>
      </w:pPr>
    </w:lvl>
    <w:lvl w:ilvl="3" w:tplc="0809000F" w:tentative="1">
      <w:start w:val="1"/>
      <w:numFmt w:val="decimal"/>
      <w:lvlText w:val="%4."/>
      <w:lvlJc w:val="left"/>
      <w:pPr>
        <w:ind w:left="4744" w:hanging="360"/>
      </w:pPr>
    </w:lvl>
    <w:lvl w:ilvl="4" w:tplc="08090019" w:tentative="1">
      <w:start w:val="1"/>
      <w:numFmt w:val="lowerLetter"/>
      <w:lvlText w:val="%5."/>
      <w:lvlJc w:val="left"/>
      <w:pPr>
        <w:ind w:left="5464" w:hanging="360"/>
      </w:pPr>
    </w:lvl>
    <w:lvl w:ilvl="5" w:tplc="0809001B" w:tentative="1">
      <w:start w:val="1"/>
      <w:numFmt w:val="lowerRoman"/>
      <w:lvlText w:val="%6."/>
      <w:lvlJc w:val="right"/>
      <w:pPr>
        <w:ind w:left="6184" w:hanging="180"/>
      </w:pPr>
    </w:lvl>
    <w:lvl w:ilvl="6" w:tplc="0809000F" w:tentative="1">
      <w:start w:val="1"/>
      <w:numFmt w:val="decimal"/>
      <w:lvlText w:val="%7."/>
      <w:lvlJc w:val="left"/>
      <w:pPr>
        <w:ind w:left="6904" w:hanging="360"/>
      </w:pPr>
    </w:lvl>
    <w:lvl w:ilvl="7" w:tplc="08090019" w:tentative="1">
      <w:start w:val="1"/>
      <w:numFmt w:val="lowerLetter"/>
      <w:lvlText w:val="%8."/>
      <w:lvlJc w:val="left"/>
      <w:pPr>
        <w:ind w:left="7624" w:hanging="360"/>
      </w:pPr>
    </w:lvl>
    <w:lvl w:ilvl="8" w:tplc="0809001B" w:tentative="1">
      <w:start w:val="1"/>
      <w:numFmt w:val="lowerRoman"/>
      <w:lvlText w:val="%9."/>
      <w:lvlJc w:val="right"/>
      <w:pPr>
        <w:ind w:left="8344" w:hanging="180"/>
      </w:pPr>
    </w:lvl>
  </w:abstractNum>
  <w:abstractNum w:abstractNumId="2" w15:restartNumberingAfterBreak="0">
    <w:nsid w:val="12AC0E7D"/>
    <w:multiLevelType w:val="multilevel"/>
    <w:tmpl w:val="E1A4F6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73797A"/>
    <w:multiLevelType w:val="multilevel"/>
    <w:tmpl w:val="1A26A5C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62BFD"/>
    <w:multiLevelType w:val="multilevel"/>
    <w:tmpl w:val="699AC69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C0F2CB8"/>
    <w:multiLevelType w:val="multilevel"/>
    <w:tmpl w:val="B338FD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1231FE"/>
    <w:multiLevelType w:val="multilevel"/>
    <w:tmpl w:val="1A1E5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593FC0"/>
    <w:multiLevelType w:val="multilevel"/>
    <w:tmpl w:val="DFF8C0D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DE90246"/>
    <w:multiLevelType w:val="multilevel"/>
    <w:tmpl w:val="E1EA6DB0"/>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080327"/>
    <w:multiLevelType w:val="multilevel"/>
    <w:tmpl w:val="4FA0F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FE7769A"/>
    <w:multiLevelType w:val="hybridMultilevel"/>
    <w:tmpl w:val="2A489B3C"/>
    <w:lvl w:ilvl="0" w:tplc="1EBA508A">
      <w:start w:val="1"/>
      <w:numFmt w:val="lowerLetter"/>
      <w:lvlText w:val="(%1)"/>
      <w:lvlJc w:val="left"/>
      <w:pPr>
        <w:ind w:left="1840" w:hanging="360"/>
      </w:pPr>
      <w:rPr>
        <w:rFonts w:hint="default"/>
      </w:rPr>
    </w:lvl>
    <w:lvl w:ilvl="1" w:tplc="08090019" w:tentative="1">
      <w:start w:val="1"/>
      <w:numFmt w:val="lowerLetter"/>
      <w:lvlText w:val="%2."/>
      <w:lvlJc w:val="left"/>
      <w:pPr>
        <w:ind w:left="2560" w:hanging="360"/>
      </w:pPr>
    </w:lvl>
    <w:lvl w:ilvl="2" w:tplc="0809001B" w:tentative="1">
      <w:start w:val="1"/>
      <w:numFmt w:val="lowerRoman"/>
      <w:lvlText w:val="%3."/>
      <w:lvlJc w:val="right"/>
      <w:pPr>
        <w:ind w:left="3280" w:hanging="180"/>
      </w:pPr>
    </w:lvl>
    <w:lvl w:ilvl="3" w:tplc="0809000F" w:tentative="1">
      <w:start w:val="1"/>
      <w:numFmt w:val="decimal"/>
      <w:lvlText w:val="%4."/>
      <w:lvlJc w:val="left"/>
      <w:pPr>
        <w:ind w:left="4000" w:hanging="360"/>
      </w:pPr>
    </w:lvl>
    <w:lvl w:ilvl="4" w:tplc="08090019" w:tentative="1">
      <w:start w:val="1"/>
      <w:numFmt w:val="lowerLetter"/>
      <w:lvlText w:val="%5."/>
      <w:lvlJc w:val="left"/>
      <w:pPr>
        <w:ind w:left="4720" w:hanging="360"/>
      </w:pPr>
    </w:lvl>
    <w:lvl w:ilvl="5" w:tplc="0809001B" w:tentative="1">
      <w:start w:val="1"/>
      <w:numFmt w:val="lowerRoman"/>
      <w:lvlText w:val="%6."/>
      <w:lvlJc w:val="right"/>
      <w:pPr>
        <w:ind w:left="5440" w:hanging="180"/>
      </w:pPr>
    </w:lvl>
    <w:lvl w:ilvl="6" w:tplc="0809000F" w:tentative="1">
      <w:start w:val="1"/>
      <w:numFmt w:val="decimal"/>
      <w:lvlText w:val="%7."/>
      <w:lvlJc w:val="left"/>
      <w:pPr>
        <w:ind w:left="6160" w:hanging="360"/>
      </w:pPr>
    </w:lvl>
    <w:lvl w:ilvl="7" w:tplc="08090019" w:tentative="1">
      <w:start w:val="1"/>
      <w:numFmt w:val="lowerLetter"/>
      <w:lvlText w:val="%8."/>
      <w:lvlJc w:val="left"/>
      <w:pPr>
        <w:ind w:left="6880" w:hanging="360"/>
      </w:pPr>
    </w:lvl>
    <w:lvl w:ilvl="8" w:tplc="0809001B" w:tentative="1">
      <w:start w:val="1"/>
      <w:numFmt w:val="lowerRoman"/>
      <w:lvlText w:val="%9."/>
      <w:lvlJc w:val="right"/>
      <w:pPr>
        <w:ind w:left="7600" w:hanging="180"/>
      </w:pPr>
    </w:lvl>
  </w:abstractNum>
  <w:abstractNum w:abstractNumId="11" w15:restartNumberingAfterBreak="0">
    <w:nsid w:val="31140C75"/>
    <w:multiLevelType w:val="multilevel"/>
    <w:tmpl w:val="31D4D81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787722"/>
    <w:multiLevelType w:val="multilevel"/>
    <w:tmpl w:val="44CA4EC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2F94A1E"/>
    <w:multiLevelType w:val="multilevel"/>
    <w:tmpl w:val="2708E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99B1F02"/>
    <w:multiLevelType w:val="multilevel"/>
    <w:tmpl w:val="B33ED5CC"/>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C14F9F"/>
    <w:multiLevelType w:val="multilevel"/>
    <w:tmpl w:val="B866BB2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3874E8A"/>
    <w:multiLevelType w:val="multilevel"/>
    <w:tmpl w:val="B4E07F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7E24CE"/>
    <w:multiLevelType w:val="multilevel"/>
    <w:tmpl w:val="7B6E8860"/>
    <w:lvl w:ilvl="0">
      <w:start w:val="1"/>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D4F2126"/>
    <w:multiLevelType w:val="hybridMultilevel"/>
    <w:tmpl w:val="B4F22366"/>
    <w:lvl w:ilvl="0" w:tplc="08090017">
      <w:start w:val="1"/>
      <w:numFmt w:val="lowerLetter"/>
      <w:lvlText w:val="%1)"/>
      <w:lvlJc w:val="left"/>
      <w:pPr>
        <w:ind w:left="2200" w:hanging="360"/>
      </w:pPr>
    </w:lvl>
    <w:lvl w:ilvl="1" w:tplc="08090019" w:tentative="1">
      <w:start w:val="1"/>
      <w:numFmt w:val="lowerLetter"/>
      <w:lvlText w:val="%2."/>
      <w:lvlJc w:val="left"/>
      <w:pPr>
        <w:ind w:left="2920" w:hanging="360"/>
      </w:pPr>
    </w:lvl>
    <w:lvl w:ilvl="2" w:tplc="0809001B" w:tentative="1">
      <w:start w:val="1"/>
      <w:numFmt w:val="lowerRoman"/>
      <w:lvlText w:val="%3."/>
      <w:lvlJc w:val="right"/>
      <w:pPr>
        <w:ind w:left="3640" w:hanging="180"/>
      </w:pPr>
    </w:lvl>
    <w:lvl w:ilvl="3" w:tplc="0809000F" w:tentative="1">
      <w:start w:val="1"/>
      <w:numFmt w:val="decimal"/>
      <w:lvlText w:val="%4."/>
      <w:lvlJc w:val="left"/>
      <w:pPr>
        <w:ind w:left="4360" w:hanging="360"/>
      </w:pPr>
    </w:lvl>
    <w:lvl w:ilvl="4" w:tplc="08090019" w:tentative="1">
      <w:start w:val="1"/>
      <w:numFmt w:val="lowerLetter"/>
      <w:lvlText w:val="%5."/>
      <w:lvlJc w:val="left"/>
      <w:pPr>
        <w:ind w:left="5080" w:hanging="360"/>
      </w:pPr>
    </w:lvl>
    <w:lvl w:ilvl="5" w:tplc="0809001B" w:tentative="1">
      <w:start w:val="1"/>
      <w:numFmt w:val="lowerRoman"/>
      <w:lvlText w:val="%6."/>
      <w:lvlJc w:val="right"/>
      <w:pPr>
        <w:ind w:left="5800" w:hanging="180"/>
      </w:pPr>
    </w:lvl>
    <w:lvl w:ilvl="6" w:tplc="0809000F" w:tentative="1">
      <w:start w:val="1"/>
      <w:numFmt w:val="decimal"/>
      <w:lvlText w:val="%7."/>
      <w:lvlJc w:val="left"/>
      <w:pPr>
        <w:ind w:left="6520" w:hanging="360"/>
      </w:pPr>
    </w:lvl>
    <w:lvl w:ilvl="7" w:tplc="08090019" w:tentative="1">
      <w:start w:val="1"/>
      <w:numFmt w:val="lowerLetter"/>
      <w:lvlText w:val="%8."/>
      <w:lvlJc w:val="left"/>
      <w:pPr>
        <w:ind w:left="7240" w:hanging="360"/>
      </w:pPr>
    </w:lvl>
    <w:lvl w:ilvl="8" w:tplc="0809001B" w:tentative="1">
      <w:start w:val="1"/>
      <w:numFmt w:val="lowerRoman"/>
      <w:lvlText w:val="%9."/>
      <w:lvlJc w:val="right"/>
      <w:pPr>
        <w:ind w:left="7960" w:hanging="180"/>
      </w:pPr>
    </w:lvl>
  </w:abstractNum>
  <w:abstractNum w:abstractNumId="19" w15:restartNumberingAfterBreak="0">
    <w:nsid w:val="4D5C0DAB"/>
    <w:multiLevelType w:val="multilevel"/>
    <w:tmpl w:val="18EEA7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4B02B8C"/>
    <w:multiLevelType w:val="multilevel"/>
    <w:tmpl w:val="A1129A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AB31FE"/>
    <w:multiLevelType w:val="multilevel"/>
    <w:tmpl w:val="59348A62"/>
    <w:lvl w:ilvl="0">
      <w:start w:val="8"/>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6DA2DC8"/>
    <w:multiLevelType w:val="multilevel"/>
    <w:tmpl w:val="03B45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B3E1BE9"/>
    <w:multiLevelType w:val="multilevel"/>
    <w:tmpl w:val="C958A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B564DF2"/>
    <w:multiLevelType w:val="multilevel"/>
    <w:tmpl w:val="1C544D1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BF8153F"/>
    <w:multiLevelType w:val="multilevel"/>
    <w:tmpl w:val="B1E8864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1F82EC2"/>
    <w:multiLevelType w:val="multilevel"/>
    <w:tmpl w:val="1A64CC5E"/>
    <w:lvl w:ilvl="0">
      <w:start w:val="1"/>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2510038"/>
    <w:multiLevelType w:val="multilevel"/>
    <w:tmpl w:val="083C38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2A76ACE"/>
    <w:multiLevelType w:val="multilevel"/>
    <w:tmpl w:val="6AD04AA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5279A7"/>
    <w:multiLevelType w:val="multilevel"/>
    <w:tmpl w:val="90022D7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EED3C53"/>
    <w:multiLevelType w:val="multilevel"/>
    <w:tmpl w:val="F92CB056"/>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F66F81"/>
    <w:multiLevelType w:val="multilevel"/>
    <w:tmpl w:val="CA3C0F12"/>
    <w:lvl w:ilvl="0">
      <w:start w:val="2"/>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26B3423"/>
    <w:multiLevelType w:val="multilevel"/>
    <w:tmpl w:val="D60E79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4A77C92"/>
    <w:multiLevelType w:val="multilevel"/>
    <w:tmpl w:val="5BE49E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54B1C21"/>
    <w:multiLevelType w:val="multilevel"/>
    <w:tmpl w:val="96B40C42"/>
    <w:lvl w:ilvl="0">
      <w:start w:val="2"/>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8314D7B"/>
    <w:multiLevelType w:val="multilevel"/>
    <w:tmpl w:val="365E04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870308D"/>
    <w:multiLevelType w:val="multilevel"/>
    <w:tmpl w:val="C1C63B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3"/>
  </w:num>
  <w:num w:numId="3">
    <w:abstractNumId w:val="4"/>
  </w:num>
  <w:num w:numId="4">
    <w:abstractNumId w:val="32"/>
  </w:num>
  <w:num w:numId="5">
    <w:abstractNumId w:val="12"/>
  </w:num>
  <w:num w:numId="6">
    <w:abstractNumId w:val="30"/>
  </w:num>
  <w:num w:numId="7">
    <w:abstractNumId w:val="14"/>
  </w:num>
  <w:num w:numId="8">
    <w:abstractNumId w:val="15"/>
  </w:num>
  <w:num w:numId="9">
    <w:abstractNumId w:val="17"/>
  </w:num>
  <w:num w:numId="10">
    <w:abstractNumId w:val="11"/>
  </w:num>
  <w:num w:numId="11">
    <w:abstractNumId w:val="36"/>
  </w:num>
  <w:num w:numId="12">
    <w:abstractNumId w:val="5"/>
  </w:num>
  <w:num w:numId="13">
    <w:abstractNumId w:val="2"/>
  </w:num>
  <w:num w:numId="14">
    <w:abstractNumId w:val="22"/>
  </w:num>
  <w:num w:numId="15">
    <w:abstractNumId w:val="35"/>
  </w:num>
  <w:num w:numId="16">
    <w:abstractNumId w:val="28"/>
  </w:num>
  <w:num w:numId="17">
    <w:abstractNumId w:val="23"/>
  </w:num>
  <w:num w:numId="18">
    <w:abstractNumId w:val="31"/>
  </w:num>
  <w:num w:numId="19">
    <w:abstractNumId w:val="19"/>
  </w:num>
  <w:num w:numId="20">
    <w:abstractNumId w:val="8"/>
  </w:num>
  <w:num w:numId="21">
    <w:abstractNumId w:val="16"/>
  </w:num>
  <w:num w:numId="22">
    <w:abstractNumId w:val="25"/>
  </w:num>
  <w:num w:numId="23">
    <w:abstractNumId w:val="33"/>
  </w:num>
  <w:num w:numId="24">
    <w:abstractNumId w:val="27"/>
  </w:num>
  <w:num w:numId="25">
    <w:abstractNumId w:val="9"/>
  </w:num>
  <w:num w:numId="26">
    <w:abstractNumId w:val="34"/>
  </w:num>
  <w:num w:numId="27">
    <w:abstractNumId w:val="26"/>
  </w:num>
  <w:num w:numId="28">
    <w:abstractNumId w:val="24"/>
  </w:num>
  <w:num w:numId="29">
    <w:abstractNumId w:val="0"/>
  </w:num>
  <w:num w:numId="30">
    <w:abstractNumId w:val="21"/>
  </w:num>
  <w:num w:numId="31">
    <w:abstractNumId w:val="6"/>
  </w:num>
  <w:num w:numId="32">
    <w:abstractNumId w:val="20"/>
  </w:num>
  <w:num w:numId="33">
    <w:abstractNumId w:val="13"/>
  </w:num>
  <w:num w:numId="34">
    <w:abstractNumId w:val="29"/>
  </w:num>
  <w:num w:numId="35">
    <w:abstractNumId w:val="18"/>
  </w:num>
  <w:num w:numId="36">
    <w:abstractNumId w:val="10"/>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markup="0"/>
  <w:defaultTabStop w:val="720"/>
  <w:drawingGridHorizontalSpacing w:val="181"/>
  <w:drawingGridVerticalSpacing w:val="181"/>
  <w:characterSpacingControl w:val="compressPunctuation"/>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BF"/>
    <w:rsid w:val="00046BE9"/>
    <w:rsid w:val="0008526A"/>
    <w:rsid w:val="001E7D00"/>
    <w:rsid w:val="00221689"/>
    <w:rsid w:val="00287BE6"/>
    <w:rsid w:val="003D28BF"/>
    <w:rsid w:val="003E247C"/>
    <w:rsid w:val="00497DB8"/>
    <w:rsid w:val="004F1FFD"/>
    <w:rsid w:val="0050565E"/>
    <w:rsid w:val="00583F76"/>
    <w:rsid w:val="005C4115"/>
    <w:rsid w:val="00627AF4"/>
    <w:rsid w:val="00703177"/>
    <w:rsid w:val="0076515A"/>
    <w:rsid w:val="00766557"/>
    <w:rsid w:val="00776A94"/>
    <w:rsid w:val="007E310F"/>
    <w:rsid w:val="008738FA"/>
    <w:rsid w:val="009328A7"/>
    <w:rsid w:val="00951797"/>
    <w:rsid w:val="00AD1284"/>
    <w:rsid w:val="00AF223F"/>
    <w:rsid w:val="00B9612B"/>
    <w:rsid w:val="00BD3F2B"/>
    <w:rsid w:val="00C35C87"/>
    <w:rsid w:val="00C61A52"/>
    <w:rsid w:val="00CC6EB3"/>
    <w:rsid w:val="00DA0C3D"/>
    <w:rsid w:val="00E44971"/>
    <w:rsid w:val="00F71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3A481"/>
  <w15:docId w15:val="{1BC39C56-0A5B-4DEA-A89A-68A4B8E4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en-GB"/>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2Exact">
    <w:name w:val="Picture caption|2 Exact"/>
    <w:basedOn w:val="DefaultParagraphFont"/>
    <w:link w:val="Picturecaption2"/>
    <w:rPr>
      <w:rFonts w:ascii="Arial" w:eastAsia="Arial" w:hAnsi="Arial" w:cs="Arial"/>
      <w:b w:val="0"/>
      <w:bCs w:val="0"/>
      <w:i w:val="0"/>
      <w:iCs w:val="0"/>
      <w:smallCaps w:val="0"/>
      <w:strike w:val="0"/>
      <w:sz w:val="20"/>
      <w:szCs w:val="20"/>
      <w:u w:val="none"/>
    </w:rPr>
  </w:style>
  <w:style w:type="character" w:customStyle="1" w:styleId="Bodytext4Exact">
    <w:name w:val="Body text|4 Exact"/>
    <w:basedOn w:val="DefaultParagraphFont"/>
    <w:link w:val="Bodytext4"/>
    <w:rPr>
      <w:b w:val="0"/>
      <w:bCs w:val="0"/>
      <w:i w:val="0"/>
      <w:iCs w:val="0"/>
      <w:smallCaps w:val="0"/>
      <w:strike w:val="0"/>
      <w:sz w:val="15"/>
      <w:szCs w:val="15"/>
      <w:u w:val="none"/>
    </w:rPr>
  </w:style>
  <w:style w:type="character" w:customStyle="1" w:styleId="Bodytext4Exact0">
    <w:name w:val="Body text|4 Exact"/>
    <w:basedOn w:val="Bodytext4Exact"/>
    <w:semiHidden/>
    <w:unhideWhenUsed/>
    <w:rPr>
      <w:rFonts w:ascii="Times New Roman" w:eastAsia="Times New Roman" w:hAnsi="Times New Roman" w:cs="Times New Roman"/>
      <w:b w:val="0"/>
      <w:bCs w:val="0"/>
      <w:i w:val="0"/>
      <w:iCs w:val="0"/>
      <w:smallCaps w:val="0"/>
      <w:strike w:val="0"/>
      <w:color w:val="FFFFFF"/>
      <w:spacing w:val="0"/>
      <w:w w:val="100"/>
      <w:position w:val="0"/>
      <w:sz w:val="15"/>
      <w:szCs w:val="15"/>
      <w:u w:val="none"/>
      <w:lang w:val="en-GB" w:eastAsia="en-GB" w:bidi="en-GB"/>
    </w:rPr>
  </w:style>
  <w:style w:type="character" w:customStyle="1" w:styleId="Bodytext5Exact">
    <w:name w:val="Body text|5 Exact"/>
    <w:basedOn w:val="DefaultParagraphFont"/>
    <w:link w:val="Bodytext5"/>
    <w:rPr>
      <w:rFonts w:ascii="Courier New" w:eastAsia="Courier New" w:hAnsi="Courier New" w:cs="Courier New"/>
      <w:b/>
      <w:bCs/>
      <w:i w:val="0"/>
      <w:iCs w:val="0"/>
      <w:smallCaps w:val="0"/>
      <w:strike w:val="0"/>
      <w:sz w:val="17"/>
      <w:szCs w:val="17"/>
      <w:u w:val="none"/>
    </w:rPr>
  </w:style>
  <w:style w:type="character" w:customStyle="1" w:styleId="Bodytext5Exact0">
    <w:name w:val="Body text|5 Exact"/>
    <w:basedOn w:val="Bodytext5Exact"/>
    <w:semiHidden/>
    <w:unhideWhenUsed/>
    <w:rPr>
      <w:rFonts w:ascii="Courier New" w:eastAsia="Courier New" w:hAnsi="Courier New" w:cs="Courier New"/>
      <w:b/>
      <w:bCs/>
      <w:i w:val="0"/>
      <w:iCs w:val="0"/>
      <w:smallCaps w:val="0"/>
      <w:strike w:val="0"/>
      <w:color w:val="FFFFFF"/>
      <w:spacing w:val="0"/>
      <w:w w:val="100"/>
      <w:position w:val="0"/>
      <w:sz w:val="17"/>
      <w:szCs w:val="17"/>
      <w:u w:val="none"/>
      <w:lang w:val="en-GB" w:eastAsia="en-GB" w:bidi="en-GB"/>
    </w:rPr>
  </w:style>
  <w:style w:type="character" w:customStyle="1" w:styleId="Bodytext6Exact">
    <w:name w:val="Body text|6 Exact"/>
    <w:basedOn w:val="DefaultParagraphFont"/>
    <w:semiHidden/>
    <w:unhideWhenUsed/>
    <w:rPr>
      <w:b/>
      <w:bCs/>
      <w:i w:val="0"/>
      <w:iCs w:val="0"/>
      <w:smallCaps w:val="0"/>
      <w:strike w:val="0"/>
      <w:sz w:val="22"/>
      <w:szCs w:val="22"/>
      <w:u w:val="none"/>
    </w:rPr>
  </w:style>
  <w:style w:type="character" w:customStyle="1" w:styleId="Bodytext6Exact0">
    <w:name w:val="Body text|6 Exact"/>
    <w:basedOn w:val="Bodytext6"/>
    <w:semiHidden/>
    <w:unhideWhenUsed/>
    <w:rPr>
      <w:b/>
      <w:bCs/>
      <w:i w:val="0"/>
      <w:iCs w:val="0"/>
      <w:smallCaps w:val="0"/>
      <w:strike w:val="0"/>
      <w:color w:val="FFFFFF"/>
      <w:sz w:val="22"/>
      <w:szCs w:val="22"/>
      <w:u w:val="none"/>
    </w:rPr>
  </w:style>
  <w:style w:type="character" w:customStyle="1" w:styleId="Bodytext7Exact">
    <w:name w:val="Body text|7 Exact"/>
    <w:basedOn w:val="DefaultParagraphFont"/>
    <w:link w:val="Bodytext7"/>
    <w:rPr>
      <w:b w:val="0"/>
      <w:bCs w:val="0"/>
      <w:i w:val="0"/>
      <w:iCs w:val="0"/>
      <w:smallCaps w:val="0"/>
      <w:strike w:val="0"/>
      <w:sz w:val="13"/>
      <w:szCs w:val="13"/>
      <w:u w:val="none"/>
    </w:rPr>
  </w:style>
  <w:style w:type="character" w:customStyle="1" w:styleId="Bodytext7Exact0">
    <w:name w:val="Body text|7 Exact"/>
    <w:basedOn w:val="Bodytext7Exact"/>
    <w:semiHidden/>
    <w:unhideWhenUsed/>
    <w:rPr>
      <w:rFonts w:ascii="Times New Roman" w:eastAsia="Times New Roman" w:hAnsi="Times New Roman" w:cs="Times New Roman"/>
      <w:b w:val="0"/>
      <w:bCs w:val="0"/>
      <w:i w:val="0"/>
      <w:iCs w:val="0"/>
      <w:smallCaps w:val="0"/>
      <w:strike w:val="0"/>
      <w:color w:val="FFFFFF"/>
      <w:spacing w:val="0"/>
      <w:w w:val="100"/>
      <w:position w:val="0"/>
      <w:sz w:val="13"/>
      <w:szCs w:val="13"/>
      <w:u w:val="none"/>
      <w:lang w:val="en-GB" w:eastAsia="en-GB" w:bidi="en-GB"/>
    </w:rPr>
  </w:style>
  <w:style w:type="character" w:customStyle="1" w:styleId="Bodytext8Exact">
    <w:name w:val="Body text|8 Exact"/>
    <w:basedOn w:val="DefaultParagraphFont"/>
    <w:link w:val="Bodytext8"/>
    <w:rPr>
      <w:b w:val="0"/>
      <w:bCs w:val="0"/>
      <w:i w:val="0"/>
      <w:iCs w:val="0"/>
      <w:smallCaps w:val="0"/>
      <w:strike w:val="0"/>
      <w:sz w:val="9"/>
      <w:szCs w:val="9"/>
      <w:u w:val="none"/>
    </w:rPr>
  </w:style>
  <w:style w:type="character" w:customStyle="1" w:styleId="Bodytext8Exact0">
    <w:name w:val="Body text|8 Exact"/>
    <w:basedOn w:val="Bodytext8Exact"/>
    <w:semiHidden/>
    <w:unhideWhenUsed/>
    <w:rPr>
      <w:rFonts w:ascii="Times New Roman" w:eastAsia="Times New Roman" w:hAnsi="Times New Roman" w:cs="Times New Roman"/>
      <w:b w:val="0"/>
      <w:bCs w:val="0"/>
      <w:i w:val="0"/>
      <w:iCs w:val="0"/>
      <w:smallCaps w:val="0"/>
      <w:strike w:val="0"/>
      <w:color w:val="FFFFFF"/>
      <w:spacing w:val="0"/>
      <w:w w:val="100"/>
      <w:position w:val="0"/>
      <w:sz w:val="9"/>
      <w:szCs w:val="9"/>
      <w:u w:val="none"/>
      <w:lang w:val="en-GB" w:eastAsia="en-GB" w:bidi="en-GB"/>
    </w:rPr>
  </w:style>
  <w:style w:type="character" w:customStyle="1" w:styleId="Bodytext9Exact">
    <w:name w:val="Body text|9 Exact"/>
    <w:basedOn w:val="DefaultParagraphFont"/>
    <w:link w:val="Bodytext9"/>
    <w:rPr>
      <w:rFonts w:ascii="Arial" w:eastAsia="Arial" w:hAnsi="Arial" w:cs="Arial"/>
      <w:b w:val="0"/>
      <w:bCs w:val="0"/>
      <w:i w:val="0"/>
      <w:iCs w:val="0"/>
      <w:smallCaps w:val="0"/>
      <w:strike w:val="0"/>
      <w:w w:val="150"/>
      <w:sz w:val="11"/>
      <w:szCs w:val="11"/>
      <w:u w:val="none"/>
    </w:rPr>
  </w:style>
  <w:style w:type="character" w:customStyle="1" w:styleId="Bodytext9Exact0">
    <w:name w:val="Body text|9 Exact"/>
    <w:basedOn w:val="Bodytext9Exact"/>
    <w:semiHidden/>
    <w:unhideWhenUsed/>
    <w:rPr>
      <w:rFonts w:ascii="Arial" w:eastAsia="Arial" w:hAnsi="Arial" w:cs="Arial"/>
      <w:b w:val="0"/>
      <w:bCs w:val="0"/>
      <w:i w:val="0"/>
      <w:iCs w:val="0"/>
      <w:smallCaps w:val="0"/>
      <w:strike w:val="0"/>
      <w:color w:val="FFFFFF"/>
      <w:spacing w:val="0"/>
      <w:w w:val="150"/>
      <w:position w:val="0"/>
      <w:sz w:val="11"/>
      <w:szCs w:val="11"/>
      <w:u w:val="none"/>
      <w:lang w:val="en-GB" w:eastAsia="en-GB" w:bidi="en-GB"/>
    </w:rPr>
  </w:style>
  <w:style w:type="character" w:customStyle="1" w:styleId="Bodytext10Exact">
    <w:name w:val="Body text|10 Exact"/>
    <w:basedOn w:val="DefaultParagraphFont"/>
    <w:link w:val="Bodytext10"/>
    <w:rPr>
      <w:b w:val="0"/>
      <w:bCs w:val="0"/>
      <w:i w:val="0"/>
      <w:iCs w:val="0"/>
      <w:smallCaps w:val="0"/>
      <w:strike w:val="0"/>
      <w:sz w:val="16"/>
      <w:szCs w:val="16"/>
      <w:u w:val="none"/>
    </w:rPr>
  </w:style>
  <w:style w:type="character" w:customStyle="1" w:styleId="Bodytext10Exact0">
    <w:name w:val="Body text|10 Exact"/>
    <w:basedOn w:val="Bodytext10Exact"/>
    <w:semiHidden/>
    <w:unhideWhenUsed/>
    <w:rPr>
      <w:rFonts w:ascii="Times New Roman" w:eastAsia="Times New Roman" w:hAnsi="Times New Roman" w:cs="Times New Roman"/>
      <w:b w:val="0"/>
      <w:bCs w:val="0"/>
      <w:i w:val="0"/>
      <w:iCs w:val="0"/>
      <w:smallCaps w:val="0"/>
      <w:strike w:val="0"/>
      <w:color w:val="FFFFFF"/>
      <w:spacing w:val="0"/>
      <w:w w:val="100"/>
      <w:position w:val="0"/>
      <w:sz w:val="16"/>
      <w:szCs w:val="16"/>
      <w:u w:val="none"/>
      <w:lang w:val="en-GB" w:eastAsia="en-GB" w:bidi="en-GB"/>
    </w:rPr>
  </w:style>
  <w:style w:type="character" w:customStyle="1" w:styleId="Bodytext11Exact">
    <w:name w:val="Body text|11 Exact"/>
    <w:basedOn w:val="DefaultParagraphFont"/>
    <w:link w:val="Bodytext11"/>
    <w:rPr>
      <w:b w:val="0"/>
      <w:bCs w:val="0"/>
      <w:i w:val="0"/>
      <w:iCs w:val="0"/>
      <w:smallCaps w:val="0"/>
      <w:strike w:val="0"/>
      <w:sz w:val="9"/>
      <w:szCs w:val="9"/>
      <w:u w:val="none"/>
    </w:rPr>
  </w:style>
  <w:style w:type="character" w:customStyle="1" w:styleId="Bodytext11Exact0">
    <w:name w:val="Body text|11 Exact"/>
    <w:basedOn w:val="Bodytext11Exact"/>
    <w:semiHidden/>
    <w:unhideWhenUsed/>
    <w:rPr>
      <w:rFonts w:ascii="Times New Roman" w:eastAsia="Times New Roman" w:hAnsi="Times New Roman" w:cs="Times New Roman"/>
      <w:b w:val="0"/>
      <w:bCs w:val="0"/>
      <w:i w:val="0"/>
      <w:iCs w:val="0"/>
      <w:smallCaps w:val="0"/>
      <w:strike w:val="0"/>
      <w:color w:val="FFFFFF"/>
      <w:spacing w:val="0"/>
      <w:w w:val="100"/>
      <w:position w:val="0"/>
      <w:sz w:val="9"/>
      <w:szCs w:val="9"/>
      <w:u w:val="none"/>
      <w:lang w:val="en-GB" w:eastAsia="en-GB" w:bidi="en-GB"/>
    </w:rPr>
  </w:style>
  <w:style w:type="character" w:customStyle="1" w:styleId="Picturecaption1Exact">
    <w:name w:val="Picture caption|1 Exact"/>
    <w:basedOn w:val="DefaultParagraphFont"/>
    <w:link w:val="Picturecaption1"/>
    <w:rPr>
      <w:rFonts w:ascii="Arial" w:eastAsia="Arial" w:hAnsi="Arial" w:cs="Arial"/>
      <w:b w:val="0"/>
      <w:bCs w:val="0"/>
      <w:i w:val="0"/>
      <w:iCs w:val="0"/>
      <w:smallCaps w:val="0"/>
      <w:strike w:val="0"/>
      <w:sz w:val="16"/>
      <w:szCs w:val="16"/>
      <w:u w:val="none"/>
    </w:rPr>
  </w:style>
  <w:style w:type="character" w:customStyle="1" w:styleId="Picturecaption3Exact">
    <w:name w:val="Picture caption|3 Exact"/>
    <w:basedOn w:val="DefaultParagraphFont"/>
    <w:link w:val="Picturecaption3"/>
    <w:rPr>
      <w:b w:val="0"/>
      <w:bCs w:val="0"/>
      <w:i w:val="0"/>
      <w:iCs w:val="0"/>
      <w:smallCaps w:val="0"/>
      <w:strike w:val="0"/>
      <w:sz w:val="22"/>
      <w:szCs w:val="22"/>
      <w:u w:val="none"/>
    </w:rPr>
  </w:style>
  <w:style w:type="character" w:customStyle="1" w:styleId="Bodytext2Exact">
    <w:name w:val="Body text|2 Exact"/>
    <w:basedOn w:val="DefaultParagraphFont"/>
    <w:semiHidden/>
    <w:unhideWhenUsed/>
    <w:rPr>
      <w:b w:val="0"/>
      <w:bCs w:val="0"/>
      <w:i w:val="0"/>
      <w:iCs w:val="0"/>
      <w:smallCaps w:val="0"/>
      <w:strike w:val="0"/>
      <w:sz w:val="22"/>
      <w:szCs w:val="22"/>
      <w:u w:val="none"/>
    </w:rPr>
  </w:style>
  <w:style w:type="character" w:customStyle="1" w:styleId="Bodytext2BoldExact">
    <w:name w:val="Body text|2 + Bold Exact"/>
    <w:basedOn w:val="Bodytext2"/>
    <w:semiHidden/>
    <w:unhideWhenUsed/>
    <w:rPr>
      <w:b/>
      <w:bCs/>
      <w:i w:val="0"/>
      <w:iCs w:val="0"/>
      <w:smallCaps w:val="0"/>
      <w:strike w:val="0"/>
      <w:sz w:val="22"/>
      <w:szCs w:val="22"/>
      <w:u w:val="none"/>
    </w:rPr>
  </w:style>
  <w:style w:type="character" w:customStyle="1" w:styleId="Bodytext3">
    <w:name w:val="Body text|3_"/>
    <w:basedOn w:val="DefaultParagraphFont"/>
    <w:link w:val="Bodytext30"/>
    <w:rPr>
      <w:rFonts w:ascii="Arial" w:eastAsia="Arial" w:hAnsi="Arial" w:cs="Arial"/>
      <w:b w:val="0"/>
      <w:bCs w:val="0"/>
      <w:i w:val="0"/>
      <w:iCs w:val="0"/>
      <w:smallCaps w:val="0"/>
      <w:strike w:val="0"/>
      <w:sz w:val="20"/>
      <w:szCs w:val="20"/>
      <w:u w:val="none"/>
    </w:rPr>
  </w:style>
  <w:style w:type="character" w:customStyle="1" w:styleId="Headerorfooter1">
    <w:name w:val="Header or footer|1_"/>
    <w:basedOn w:val="DefaultParagraphFont"/>
    <w:link w:val="Headerorfooter10"/>
    <w:rPr>
      <w:b w:val="0"/>
      <w:bCs w:val="0"/>
      <w:i w:val="0"/>
      <w:iCs w:val="0"/>
      <w:smallCaps w:val="0"/>
      <w:strike w:val="0"/>
      <w:sz w:val="20"/>
      <w:szCs w:val="20"/>
      <w:u w:val="none"/>
    </w:rPr>
  </w:style>
  <w:style w:type="character" w:customStyle="1" w:styleId="Headerorfooter16pt">
    <w:name w:val="Header or footer|1 + 6 pt"/>
    <w:basedOn w:val="Headerorfooter1"/>
    <w:semiHidden/>
    <w:unhideWhenUsed/>
    <w:rPr>
      <w:rFonts w:ascii="Times New Roman" w:eastAsia="Times New Roman" w:hAnsi="Times New Roman" w:cs="Times New Roman"/>
      <w:b w:val="0"/>
      <w:bCs w:val="0"/>
      <w:i w:val="0"/>
      <w:iCs w:val="0"/>
      <w:smallCaps w:val="0"/>
      <w:strike w:val="0"/>
      <w:color w:val="000000"/>
      <w:spacing w:val="0"/>
      <w:w w:val="100"/>
      <w:position w:val="0"/>
      <w:sz w:val="12"/>
      <w:szCs w:val="12"/>
      <w:u w:val="none"/>
      <w:lang w:val="en-GB" w:eastAsia="en-GB" w:bidi="en-GB"/>
    </w:rPr>
  </w:style>
  <w:style w:type="character" w:customStyle="1" w:styleId="Bodytext2">
    <w:name w:val="Body text|2_"/>
    <w:basedOn w:val="DefaultParagraphFont"/>
    <w:link w:val="Bodytext20"/>
    <w:rPr>
      <w:b w:val="0"/>
      <w:bCs w:val="0"/>
      <w:i w:val="0"/>
      <w:iCs w:val="0"/>
      <w:smallCaps w:val="0"/>
      <w:strike w:val="0"/>
      <w:sz w:val="22"/>
      <w:szCs w:val="22"/>
      <w:u w:val="none"/>
    </w:rPr>
  </w:style>
  <w:style w:type="character" w:customStyle="1" w:styleId="Headerorfooter11">
    <w:name w:val="Header or footer|1"/>
    <w:basedOn w:val="Headerorfooter1"/>
    <w:semiHidden/>
    <w:unhideWhenUse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GB" w:eastAsia="en-GB" w:bidi="en-GB"/>
    </w:rPr>
  </w:style>
  <w:style w:type="character" w:customStyle="1" w:styleId="Bodytext6">
    <w:name w:val="Body text|6_"/>
    <w:basedOn w:val="DefaultParagraphFont"/>
    <w:link w:val="Bodytext60"/>
    <w:rPr>
      <w:b/>
      <w:bCs/>
      <w:i w:val="0"/>
      <w:iCs w:val="0"/>
      <w:smallCaps w:val="0"/>
      <w:strike w:val="0"/>
      <w:sz w:val="22"/>
      <w:szCs w:val="22"/>
      <w:u w:val="none"/>
    </w:rPr>
  </w:style>
  <w:style w:type="character" w:customStyle="1" w:styleId="Bodytext12">
    <w:name w:val="Body text|12_"/>
    <w:basedOn w:val="DefaultParagraphFont"/>
    <w:link w:val="Bodytext120"/>
    <w:rPr>
      <w:b/>
      <w:bCs/>
      <w:i w:val="0"/>
      <w:iCs w:val="0"/>
      <w:smallCaps w:val="0"/>
      <w:strike w:val="0"/>
      <w:sz w:val="22"/>
      <w:szCs w:val="22"/>
      <w:u w:val="none"/>
    </w:rPr>
  </w:style>
  <w:style w:type="character" w:customStyle="1" w:styleId="Bodytext13">
    <w:name w:val="Body text|13_"/>
    <w:basedOn w:val="DefaultParagraphFont"/>
    <w:link w:val="Bodytext130"/>
    <w:rPr>
      <w:b w:val="0"/>
      <w:bCs w:val="0"/>
      <w:i w:val="0"/>
      <w:iCs w:val="0"/>
      <w:smallCaps w:val="0"/>
      <w:strike w:val="0"/>
      <w:u w:val="none"/>
    </w:rPr>
  </w:style>
  <w:style w:type="character" w:customStyle="1" w:styleId="Bodytext61">
    <w:name w:val="Body text|6"/>
    <w:basedOn w:val="Bodytext6"/>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single"/>
      <w:lang w:val="en-GB" w:eastAsia="en-GB" w:bidi="en-GB"/>
    </w:rPr>
  </w:style>
  <w:style w:type="character" w:customStyle="1" w:styleId="Bodytext2Bold">
    <w:name w:val="Body text|2 + Bold"/>
    <w:basedOn w:val="Bodytext2"/>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style>
  <w:style w:type="character" w:customStyle="1" w:styleId="Heading21">
    <w:name w:val="Heading #2|1_"/>
    <w:basedOn w:val="DefaultParagraphFont"/>
    <w:link w:val="Heading210"/>
    <w:rPr>
      <w:b/>
      <w:bCs/>
      <w:i w:val="0"/>
      <w:iCs w:val="0"/>
      <w:smallCaps w:val="0"/>
      <w:strike w:val="0"/>
      <w:sz w:val="22"/>
      <w:szCs w:val="22"/>
      <w:u w:val="none"/>
    </w:rPr>
  </w:style>
  <w:style w:type="character" w:customStyle="1" w:styleId="Heading211">
    <w:name w:val="Heading #2|1"/>
    <w:basedOn w:val="Heading21"/>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single"/>
      <w:lang w:val="en-GB" w:eastAsia="en-GB" w:bidi="en-GB"/>
    </w:rPr>
  </w:style>
  <w:style w:type="character" w:customStyle="1" w:styleId="Bodytext6NotBold">
    <w:name w:val="Body text|6 + Not Bold"/>
    <w:basedOn w:val="Bodytext6"/>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style>
  <w:style w:type="character" w:customStyle="1" w:styleId="Heading21NotBold">
    <w:name w:val="Heading #2|1 + Not Bold"/>
    <w:basedOn w:val="Heading21"/>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style>
  <w:style w:type="character" w:customStyle="1" w:styleId="Heading22">
    <w:name w:val="Heading #2|2_"/>
    <w:basedOn w:val="DefaultParagraphFont"/>
    <w:link w:val="Heading220"/>
    <w:rPr>
      <w:b w:val="0"/>
      <w:bCs w:val="0"/>
      <w:i w:val="0"/>
      <w:iCs w:val="0"/>
      <w:smallCaps w:val="0"/>
      <w:strike w:val="0"/>
      <w:sz w:val="22"/>
      <w:szCs w:val="22"/>
      <w:u w:val="none"/>
    </w:rPr>
  </w:style>
  <w:style w:type="character" w:customStyle="1" w:styleId="Heading221">
    <w:name w:val="Heading #2|2"/>
    <w:basedOn w:val="Heading22"/>
    <w:semiHidden/>
    <w:unhideWhenUsed/>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GB" w:eastAsia="en-GB" w:bidi="en-GB"/>
    </w:rPr>
  </w:style>
  <w:style w:type="character" w:customStyle="1" w:styleId="Heading11">
    <w:name w:val="Heading #1|1_"/>
    <w:basedOn w:val="DefaultParagraphFont"/>
    <w:link w:val="Heading110"/>
    <w:rPr>
      <w:b w:val="0"/>
      <w:bCs w:val="0"/>
      <w:i w:val="0"/>
      <w:iCs w:val="0"/>
      <w:smallCaps w:val="0"/>
      <w:strike w:val="0"/>
      <w:sz w:val="21"/>
      <w:szCs w:val="21"/>
      <w:u w:val="none"/>
    </w:rPr>
  </w:style>
  <w:style w:type="paragraph" w:customStyle="1" w:styleId="Picturecaption2">
    <w:name w:val="Picture caption|2"/>
    <w:basedOn w:val="Normal"/>
    <w:link w:val="Picturecaption2Exact"/>
    <w:pPr>
      <w:shd w:val="clear" w:color="auto" w:fill="FFFFFF"/>
      <w:spacing w:line="261" w:lineRule="exact"/>
      <w:jc w:val="both"/>
    </w:pPr>
    <w:rPr>
      <w:rFonts w:ascii="Arial" w:eastAsia="Arial" w:hAnsi="Arial" w:cs="Arial"/>
      <w:sz w:val="20"/>
      <w:szCs w:val="20"/>
    </w:rPr>
  </w:style>
  <w:style w:type="paragraph" w:customStyle="1" w:styleId="Bodytext4">
    <w:name w:val="Body text|4"/>
    <w:basedOn w:val="Normal"/>
    <w:link w:val="Bodytext4Exact"/>
    <w:pPr>
      <w:shd w:val="clear" w:color="auto" w:fill="FFFFFF"/>
      <w:spacing w:line="166" w:lineRule="exact"/>
    </w:pPr>
    <w:rPr>
      <w:sz w:val="15"/>
      <w:szCs w:val="15"/>
    </w:rPr>
  </w:style>
  <w:style w:type="paragraph" w:customStyle="1" w:styleId="Bodytext5">
    <w:name w:val="Body text|5"/>
    <w:basedOn w:val="Normal"/>
    <w:link w:val="Bodytext5Exact"/>
    <w:pPr>
      <w:shd w:val="clear" w:color="auto" w:fill="FFFFFF"/>
      <w:spacing w:line="106" w:lineRule="exact"/>
    </w:pPr>
    <w:rPr>
      <w:rFonts w:ascii="Courier New" w:eastAsia="Courier New" w:hAnsi="Courier New" w:cs="Courier New"/>
      <w:b/>
      <w:bCs/>
      <w:sz w:val="17"/>
      <w:szCs w:val="17"/>
    </w:rPr>
  </w:style>
  <w:style w:type="paragraph" w:customStyle="1" w:styleId="Bodytext60">
    <w:name w:val="Body text|6"/>
    <w:basedOn w:val="Normal"/>
    <w:link w:val="Bodytext6"/>
    <w:pPr>
      <w:shd w:val="clear" w:color="auto" w:fill="FFFFFF"/>
      <w:spacing w:line="106" w:lineRule="exact"/>
      <w:ind w:hanging="720"/>
    </w:pPr>
    <w:rPr>
      <w:b/>
      <w:bCs/>
      <w:sz w:val="22"/>
      <w:szCs w:val="22"/>
    </w:rPr>
  </w:style>
  <w:style w:type="paragraph" w:customStyle="1" w:styleId="Bodytext7">
    <w:name w:val="Body text|7"/>
    <w:basedOn w:val="Normal"/>
    <w:link w:val="Bodytext7Exact"/>
    <w:pPr>
      <w:shd w:val="clear" w:color="auto" w:fill="FFFFFF"/>
      <w:spacing w:line="106" w:lineRule="exact"/>
    </w:pPr>
    <w:rPr>
      <w:sz w:val="13"/>
      <w:szCs w:val="13"/>
    </w:rPr>
  </w:style>
  <w:style w:type="paragraph" w:customStyle="1" w:styleId="Bodytext8">
    <w:name w:val="Body text|8"/>
    <w:basedOn w:val="Normal"/>
    <w:link w:val="Bodytext8Exact"/>
    <w:pPr>
      <w:shd w:val="clear" w:color="auto" w:fill="FFFFFF"/>
      <w:spacing w:line="106" w:lineRule="exact"/>
    </w:pPr>
    <w:rPr>
      <w:sz w:val="9"/>
      <w:szCs w:val="9"/>
    </w:rPr>
  </w:style>
  <w:style w:type="paragraph" w:customStyle="1" w:styleId="Bodytext9">
    <w:name w:val="Body text|9"/>
    <w:basedOn w:val="Normal"/>
    <w:link w:val="Bodytext9Exact"/>
    <w:pPr>
      <w:shd w:val="clear" w:color="auto" w:fill="FFFFFF"/>
      <w:spacing w:line="106" w:lineRule="exact"/>
    </w:pPr>
    <w:rPr>
      <w:rFonts w:ascii="Arial" w:eastAsia="Arial" w:hAnsi="Arial" w:cs="Arial"/>
      <w:w w:val="150"/>
      <w:sz w:val="11"/>
      <w:szCs w:val="11"/>
    </w:rPr>
  </w:style>
  <w:style w:type="paragraph" w:customStyle="1" w:styleId="Bodytext10">
    <w:name w:val="Body text|10"/>
    <w:basedOn w:val="Normal"/>
    <w:link w:val="Bodytext10Exact"/>
    <w:pPr>
      <w:shd w:val="clear" w:color="auto" w:fill="FFFFFF"/>
      <w:spacing w:line="106" w:lineRule="exact"/>
    </w:pPr>
    <w:rPr>
      <w:sz w:val="16"/>
      <w:szCs w:val="16"/>
    </w:rPr>
  </w:style>
  <w:style w:type="paragraph" w:customStyle="1" w:styleId="Bodytext11">
    <w:name w:val="Body text|11"/>
    <w:basedOn w:val="Normal"/>
    <w:link w:val="Bodytext11Exact"/>
    <w:pPr>
      <w:shd w:val="clear" w:color="auto" w:fill="FFFFFF"/>
      <w:spacing w:line="106" w:lineRule="exact"/>
    </w:pPr>
    <w:rPr>
      <w:sz w:val="9"/>
      <w:szCs w:val="9"/>
    </w:rPr>
  </w:style>
  <w:style w:type="paragraph" w:customStyle="1" w:styleId="Picturecaption1">
    <w:name w:val="Picture caption|1"/>
    <w:basedOn w:val="Normal"/>
    <w:link w:val="Picturecaption1Exact"/>
    <w:qFormat/>
    <w:pPr>
      <w:shd w:val="clear" w:color="auto" w:fill="FFFFFF"/>
      <w:spacing w:line="219" w:lineRule="exact"/>
      <w:jc w:val="center"/>
    </w:pPr>
    <w:rPr>
      <w:rFonts w:ascii="Arial" w:eastAsia="Arial" w:hAnsi="Arial" w:cs="Arial"/>
      <w:sz w:val="16"/>
      <w:szCs w:val="16"/>
    </w:rPr>
  </w:style>
  <w:style w:type="paragraph" w:customStyle="1" w:styleId="Picturecaption3">
    <w:name w:val="Picture caption|3"/>
    <w:basedOn w:val="Normal"/>
    <w:link w:val="Picturecaption3Exact"/>
    <w:pPr>
      <w:shd w:val="clear" w:color="auto" w:fill="FFFFFF"/>
      <w:spacing w:line="254" w:lineRule="exact"/>
      <w:jc w:val="both"/>
    </w:pPr>
    <w:rPr>
      <w:sz w:val="22"/>
      <w:szCs w:val="22"/>
    </w:rPr>
  </w:style>
  <w:style w:type="paragraph" w:customStyle="1" w:styleId="Bodytext20">
    <w:name w:val="Body text|2"/>
    <w:basedOn w:val="Normal"/>
    <w:link w:val="Bodytext2"/>
    <w:qFormat/>
    <w:pPr>
      <w:shd w:val="clear" w:color="auto" w:fill="FFFFFF"/>
      <w:spacing w:after="300" w:line="244" w:lineRule="exact"/>
      <w:ind w:hanging="720"/>
      <w:jc w:val="right"/>
    </w:pPr>
    <w:rPr>
      <w:sz w:val="22"/>
      <w:szCs w:val="22"/>
    </w:rPr>
  </w:style>
  <w:style w:type="paragraph" w:customStyle="1" w:styleId="Bodytext30">
    <w:name w:val="Body text|3"/>
    <w:basedOn w:val="Normal"/>
    <w:link w:val="Bodytext3"/>
    <w:pPr>
      <w:shd w:val="clear" w:color="auto" w:fill="FFFFFF"/>
      <w:spacing w:after="180" w:line="224" w:lineRule="exact"/>
      <w:jc w:val="center"/>
    </w:pPr>
    <w:rPr>
      <w:rFonts w:ascii="Arial" w:eastAsia="Arial" w:hAnsi="Arial" w:cs="Arial"/>
      <w:sz w:val="20"/>
      <w:szCs w:val="20"/>
    </w:rPr>
  </w:style>
  <w:style w:type="paragraph" w:customStyle="1" w:styleId="Headerorfooter10">
    <w:name w:val="Header or footer|1"/>
    <w:basedOn w:val="Normal"/>
    <w:link w:val="Headerorfooter1"/>
    <w:qFormat/>
    <w:pPr>
      <w:shd w:val="clear" w:color="auto" w:fill="FFFFFF"/>
      <w:spacing w:line="222" w:lineRule="exact"/>
    </w:pPr>
    <w:rPr>
      <w:sz w:val="20"/>
      <w:szCs w:val="20"/>
    </w:rPr>
  </w:style>
  <w:style w:type="paragraph" w:customStyle="1" w:styleId="Bodytext120">
    <w:name w:val="Body text|12"/>
    <w:basedOn w:val="Normal"/>
    <w:link w:val="Bodytext12"/>
    <w:pPr>
      <w:shd w:val="clear" w:color="auto" w:fill="FFFFFF"/>
      <w:spacing w:before="1440" w:after="300" w:line="244" w:lineRule="exact"/>
    </w:pPr>
    <w:rPr>
      <w:b/>
      <w:bCs/>
      <w:sz w:val="22"/>
      <w:szCs w:val="22"/>
    </w:rPr>
  </w:style>
  <w:style w:type="paragraph" w:customStyle="1" w:styleId="Bodytext130">
    <w:name w:val="Body text|13"/>
    <w:basedOn w:val="Normal"/>
    <w:link w:val="Bodytext13"/>
    <w:pPr>
      <w:shd w:val="clear" w:color="auto" w:fill="FFFFFF"/>
      <w:spacing w:before="1440" w:after="300" w:line="268" w:lineRule="exact"/>
      <w:jc w:val="center"/>
    </w:pPr>
  </w:style>
  <w:style w:type="paragraph" w:customStyle="1" w:styleId="Heading210">
    <w:name w:val="Heading #2|1"/>
    <w:basedOn w:val="Normal"/>
    <w:link w:val="Heading21"/>
    <w:qFormat/>
    <w:pPr>
      <w:shd w:val="clear" w:color="auto" w:fill="FFFFFF"/>
      <w:spacing w:before="480" w:after="220" w:line="244" w:lineRule="exact"/>
      <w:ind w:hanging="720"/>
      <w:outlineLvl w:val="1"/>
    </w:pPr>
    <w:rPr>
      <w:b/>
      <w:bCs/>
      <w:sz w:val="22"/>
      <w:szCs w:val="22"/>
    </w:rPr>
  </w:style>
  <w:style w:type="paragraph" w:customStyle="1" w:styleId="Heading220">
    <w:name w:val="Heading #2|2"/>
    <w:basedOn w:val="Normal"/>
    <w:link w:val="Heading22"/>
    <w:pPr>
      <w:shd w:val="clear" w:color="auto" w:fill="FFFFFF"/>
      <w:spacing w:before="680" w:after="200" w:line="244" w:lineRule="exact"/>
      <w:outlineLvl w:val="1"/>
    </w:pPr>
    <w:rPr>
      <w:sz w:val="22"/>
      <w:szCs w:val="22"/>
    </w:rPr>
  </w:style>
  <w:style w:type="paragraph" w:customStyle="1" w:styleId="Heading110">
    <w:name w:val="Heading #1|1"/>
    <w:basedOn w:val="Normal"/>
    <w:link w:val="Heading11"/>
    <w:qFormat/>
    <w:pPr>
      <w:shd w:val="clear" w:color="auto" w:fill="FFFFFF"/>
      <w:spacing w:before="200" w:after="200" w:line="232" w:lineRule="exact"/>
      <w:ind w:hanging="700"/>
      <w:jc w:val="both"/>
      <w:outlineLvl w:val="0"/>
    </w:pPr>
    <w:rPr>
      <w:sz w:val="21"/>
      <w:szCs w:val="21"/>
    </w:rPr>
  </w:style>
  <w:style w:type="paragraph" w:styleId="Header">
    <w:name w:val="header"/>
    <w:basedOn w:val="Normal"/>
    <w:link w:val="HeaderChar"/>
    <w:uiPriority w:val="99"/>
    <w:unhideWhenUsed/>
    <w:rsid w:val="00B9612B"/>
    <w:pPr>
      <w:tabs>
        <w:tab w:val="center" w:pos="4513"/>
        <w:tab w:val="right" w:pos="9026"/>
      </w:tabs>
    </w:pPr>
  </w:style>
  <w:style w:type="character" w:customStyle="1" w:styleId="HeaderChar">
    <w:name w:val="Header Char"/>
    <w:basedOn w:val="DefaultParagraphFont"/>
    <w:link w:val="Header"/>
    <w:uiPriority w:val="99"/>
    <w:rsid w:val="00B9612B"/>
    <w:rPr>
      <w:color w:val="000000"/>
    </w:rPr>
  </w:style>
  <w:style w:type="paragraph" w:styleId="Footer">
    <w:name w:val="footer"/>
    <w:basedOn w:val="Normal"/>
    <w:link w:val="FooterChar"/>
    <w:uiPriority w:val="99"/>
    <w:unhideWhenUsed/>
    <w:rsid w:val="00B9612B"/>
    <w:pPr>
      <w:tabs>
        <w:tab w:val="center" w:pos="4513"/>
        <w:tab w:val="right" w:pos="9026"/>
      </w:tabs>
    </w:pPr>
  </w:style>
  <w:style w:type="character" w:customStyle="1" w:styleId="FooterChar">
    <w:name w:val="Footer Char"/>
    <w:basedOn w:val="DefaultParagraphFont"/>
    <w:link w:val="Footer"/>
    <w:uiPriority w:val="99"/>
    <w:rsid w:val="00B9612B"/>
    <w:rPr>
      <w:color w:val="000000"/>
    </w:rPr>
  </w:style>
  <w:style w:type="paragraph" w:styleId="BalloonText">
    <w:name w:val="Balloon Text"/>
    <w:basedOn w:val="Normal"/>
    <w:link w:val="BalloonTextChar"/>
    <w:uiPriority w:val="99"/>
    <w:semiHidden/>
    <w:unhideWhenUsed/>
    <w:rsid w:val="005C4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15"/>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CC6EB3"/>
    <w:rPr>
      <w:sz w:val="20"/>
      <w:szCs w:val="20"/>
    </w:rPr>
  </w:style>
  <w:style w:type="character" w:customStyle="1" w:styleId="FootnoteTextChar">
    <w:name w:val="Footnote Text Char"/>
    <w:basedOn w:val="DefaultParagraphFont"/>
    <w:link w:val="FootnoteText"/>
    <w:uiPriority w:val="99"/>
    <w:semiHidden/>
    <w:rsid w:val="00CC6EB3"/>
    <w:rPr>
      <w:color w:val="000000"/>
      <w:sz w:val="20"/>
      <w:szCs w:val="20"/>
    </w:rPr>
  </w:style>
  <w:style w:type="character" w:styleId="FootnoteReference">
    <w:name w:val="footnote reference"/>
    <w:basedOn w:val="DefaultParagraphFont"/>
    <w:uiPriority w:val="99"/>
    <w:semiHidden/>
    <w:unhideWhenUsed/>
    <w:rsid w:val="00CC6EB3"/>
    <w:rPr>
      <w:vertAlign w:val="superscript"/>
    </w:rPr>
  </w:style>
  <w:style w:type="paragraph" w:styleId="Revision">
    <w:name w:val="Revision"/>
    <w:hidden/>
    <w:uiPriority w:val="99"/>
    <w:semiHidden/>
    <w:rsid w:val="00C61A52"/>
    <w:pPr>
      <w:widowControl/>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AC839-DA5F-438D-88A0-D12515E7A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4385</Words>
  <Characters>25000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Stone King</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Constanti</cp:lastModifiedBy>
  <cp:revision>2</cp:revision>
  <dcterms:created xsi:type="dcterms:W3CDTF">2022-02-24T08:23:00Z</dcterms:created>
  <dcterms:modified xsi:type="dcterms:W3CDTF">2022-02-24T08:23:00Z</dcterms:modified>
</cp:coreProperties>
</file>