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Pr="00530EF0" w:rsidRDefault="009B1CEE" w:rsidP="009B1CEE">
      <w:bookmarkStart w:id="0" w:name="_GoBack"/>
      <w:bookmarkEnd w:id="0"/>
    </w:p>
    <w:p w14:paraId="5C3920DE" w14:textId="77777777" w:rsidR="0008053A" w:rsidRPr="00530EF0" w:rsidRDefault="0008053A" w:rsidP="009B1CEE">
      <w:pPr>
        <w:rPr>
          <w:rFonts w:ascii="Gill Sans MT" w:hAnsi="Gill Sans MT" w:cs="Gill Sans"/>
          <w:color w:val="00257A"/>
          <w:sz w:val="36"/>
          <w:szCs w:val="36"/>
        </w:rPr>
      </w:pPr>
    </w:p>
    <w:p w14:paraId="2250569E" w14:textId="7272A1B7" w:rsidR="00206F85" w:rsidRPr="00530EF0" w:rsidRDefault="007327CB" w:rsidP="00631CB2">
      <w:pPr>
        <w:rPr>
          <w:rFonts w:ascii="Gill Sans MT" w:hAnsi="Gill Sans MT" w:cs="Gill Sans"/>
          <w:color w:val="00257A"/>
          <w:sz w:val="36"/>
          <w:szCs w:val="36"/>
        </w:rPr>
      </w:pPr>
      <w:r w:rsidRPr="00530EF0">
        <w:rPr>
          <w:rFonts w:ascii="Gill Sans MT" w:hAnsi="Gill Sans MT" w:cs="Gill Sans"/>
          <w:color w:val="00257A"/>
          <w:sz w:val="36"/>
          <w:szCs w:val="36"/>
        </w:rPr>
        <w:t>Statutory Inspection of Anglica</w:t>
      </w:r>
      <w:r w:rsidR="00631CB2" w:rsidRPr="00530EF0">
        <w:rPr>
          <w:rFonts w:ascii="Gill Sans MT" w:hAnsi="Gill Sans MT" w:cs="Gill Sans"/>
          <w:color w:val="00257A"/>
          <w:sz w:val="36"/>
          <w:szCs w:val="36"/>
        </w:rPr>
        <w:t xml:space="preserve">n and Methodist Schools (SIAMS) </w:t>
      </w:r>
      <w:r w:rsidRPr="00530EF0">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56"/>
        <w:gridCol w:w="840"/>
        <w:gridCol w:w="1548"/>
        <w:gridCol w:w="1972"/>
        <w:gridCol w:w="989"/>
        <w:gridCol w:w="3512"/>
      </w:tblGrid>
      <w:tr w:rsidR="008A3962" w:rsidRPr="00530EF0" w14:paraId="7E28DEF0" w14:textId="77777777" w:rsidTr="00631CB2">
        <w:trPr>
          <w:trHeight w:val="113"/>
        </w:trPr>
        <w:tc>
          <w:tcPr>
            <w:tcW w:w="10490" w:type="dxa"/>
            <w:gridSpan w:val="6"/>
          </w:tcPr>
          <w:p w14:paraId="35F7CAB9" w14:textId="040EDE11" w:rsidR="008A3962" w:rsidRPr="00530EF0" w:rsidRDefault="00A93492" w:rsidP="008A3962">
            <w:pPr>
              <w:jc w:val="center"/>
              <w:rPr>
                <w:rFonts w:ascii="Gill Sans MT" w:hAnsi="Gill Sans MT" w:cs="Gill Sans"/>
                <w:bCs/>
                <w:sz w:val="28"/>
                <w:szCs w:val="28"/>
              </w:rPr>
            </w:pPr>
            <w:proofErr w:type="spellStart"/>
            <w:r w:rsidRPr="00530EF0">
              <w:rPr>
                <w:rFonts w:ascii="Gill Sans MT" w:hAnsi="Gill Sans MT" w:cs="Arial"/>
                <w:b/>
                <w:sz w:val="28"/>
                <w:szCs w:val="28"/>
              </w:rPr>
              <w:t>Speldhurst</w:t>
            </w:r>
            <w:proofErr w:type="spellEnd"/>
            <w:r w:rsidRPr="00530EF0">
              <w:rPr>
                <w:rFonts w:ascii="Gill Sans MT" w:hAnsi="Gill Sans MT" w:cs="Arial"/>
                <w:b/>
                <w:sz w:val="28"/>
                <w:szCs w:val="28"/>
              </w:rPr>
              <w:t xml:space="preserve"> Church of England Primary School</w:t>
            </w:r>
          </w:p>
        </w:tc>
      </w:tr>
      <w:tr w:rsidR="00B17358" w:rsidRPr="00530EF0" w14:paraId="275A00F5" w14:textId="77777777" w:rsidTr="00BB4855">
        <w:trPr>
          <w:trHeight w:val="113"/>
        </w:trPr>
        <w:tc>
          <w:tcPr>
            <w:tcW w:w="1560" w:type="dxa"/>
          </w:tcPr>
          <w:p w14:paraId="379CCD4A" w14:textId="2648DA68" w:rsidR="00B17358" w:rsidRPr="00530EF0" w:rsidRDefault="005C3FA9" w:rsidP="007F58DE">
            <w:pPr>
              <w:rPr>
                <w:rFonts w:ascii="Gill Sans MT" w:hAnsi="Gill Sans MT" w:cs="Gill Sans"/>
                <w:color w:val="D3212A"/>
                <w:sz w:val="22"/>
                <w:szCs w:val="22"/>
              </w:rPr>
            </w:pPr>
            <w:r w:rsidRPr="00530EF0">
              <w:rPr>
                <w:rFonts w:ascii="Gill Sans MT" w:hAnsi="Gill Sans MT" w:cs="Gill Sans"/>
                <w:b/>
                <w:sz w:val="22"/>
                <w:szCs w:val="22"/>
              </w:rPr>
              <w:t>Address</w:t>
            </w:r>
            <w:r w:rsidRPr="00530EF0">
              <w:rPr>
                <w:rFonts w:ascii="Gill Sans MT" w:hAnsi="Gill Sans MT" w:cs="Gill Sans"/>
                <w:sz w:val="22"/>
                <w:szCs w:val="22"/>
              </w:rPr>
              <w:t xml:space="preserve"> </w:t>
            </w:r>
          </w:p>
        </w:tc>
        <w:tc>
          <w:tcPr>
            <w:tcW w:w="8930" w:type="dxa"/>
            <w:gridSpan w:val="5"/>
          </w:tcPr>
          <w:p w14:paraId="7EAF54ED" w14:textId="6328DBA5" w:rsidR="00B17358" w:rsidRPr="00530EF0" w:rsidRDefault="00A93492" w:rsidP="007F58DE">
            <w:pPr>
              <w:rPr>
                <w:rFonts w:ascii="Gill Sans MT" w:hAnsi="Gill Sans MT" w:cs="Gill Sans"/>
                <w:color w:val="000000" w:themeColor="text1"/>
                <w:sz w:val="22"/>
                <w:szCs w:val="22"/>
              </w:rPr>
            </w:pPr>
            <w:r w:rsidRPr="00530EF0">
              <w:rPr>
                <w:rFonts w:ascii="Gill Sans MT" w:hAnsi="Gill Sans MT" w:cs="Gill Sans"/>
                <w:color w:val="000000" w:themeColor="text1"/>
                <w:sz w:val="22"/>
                <w:szCs w:val="22"/>
              </w:rPr>
              <w:t xml:space="preserve">Langton Road, </w:t>
            </w:r>
            <w:proofErr w:type="spellStart"/>
            <w:r w:rsidRPr="00530EF0">
              <w:rPr>
                <w:rFonts w:ascii="Gill Sans MT" w:hAnsi="Gill Sans MT" w:cs="Gill Sans"/>
                <w:color w:val="000000" w:themeColor="text1"/>
                <w:sz w:val="22"/>
                <w:szCs w:val="22"/>
              </w:rPr>
              <w:t>Speldhurst</w:t>
            </w:r>
            <w:proofErr w:type="spellEnd"/>
            <w:r w:rsidRPr="00530EF0">
              <w:rPr>
                <w:rFonts w:ascii="Gill Sans MT" w:hAnsi="Gill Sans MT" w:cs="Gill Sans"/>
                <w:color w:val="000000" w:themeColor="text1"/>
                <w:sz w:val="22"/>
                <w:szCs w:val="22"/>
              </w:rPr>
              <w:t>, Tunbridge Wells, Kent TN3 0NP</w:t>
            </w:r>
          </w:p>
        </w:tc>
      </w:tr>
      <w:tr w:rsidR="00A93492" w:rsidRPr="00530EF0" w14:paraId="0FF24320" w14:textId="77777777" w:rsidTr="00BB4855">
        <w:trPr>
          <w:trHeight w:val="113"/>
        </w:trPr>
        <w:tc>
          <w:tcPr>
            <w:tcW w:w="2410" w:type="dxa"/>
            <w:gridSpan w:val="2"/>
          </w:tcPr>
          <w:p w14:paraId="58980CF9" w14:textId="77777777" w:rsidR="00A93492" w:rsidRPr="00530EF0" w:rsidRDefault="00A93492" w:rsidP="00A93492">
            <w:pPr>
              <w:rPr>
                <w:rFonts w:ascii="Gill Sans MT" w:hAnsi="Gill Sans MT" w:cs="Gill Sans"/>
                <w:b/>
                <w:color w:val="000000" w:themeColor="text1"/>
                <w:sz w:val="22"/>
                <w:szCs w:val="22"/>
              </w:rPr>
            </w:pPr>
            <w:r w:rsidRPr="00530EF0">
              <w:rPr>
                <w:rFonts w:ascii="Gill Sans MT" w:hAnsi="Gill Sans MT" w:cs="Gill Sans"/>
                <w:b/>
                <w:color w:val="000000" w:themeColor="text1"/>
                <w:sz w:val="22"/>
                <w:szCs w:val="22"/>
              </w:rPr>
              <w:t>Date of inspection</w:t>
            </w:r>
          </w:p>
        </w:tc>
        <w:tc>
          <w:tcPr>
            <w:tcW w:w="1559" w:type="dxa"/>
          </w:tcPr>
          <w:p w14:paraId="706DAC14" w14:textId="699E20E7" w:rsidR="00A93492" w:rsidRPr="00530EF0" w:rsidRDefault="00A93492" w:rsidP="00A93492">
            <w:pPr>
              <w:rPr>
                <w:rFonts w:ascii="Gill Sans MT" w:hAnsi="Gill Sans MT" w:cs="Gill Sans"/>
                <w:color w:val="000000" w:themeColor="text1"/>
                <w:sz w:val="22"/>
                <w:szCs w:val="22"/>
              </w:rPr>
            </w:pPr>
            <w:r w:rsidRPr="00530EF0">
              <w:rPr>
                <w:rFonts w:ascii="Gill Sans MT" w:hAnsi="Gill Sans MT" w:cs="Arial"/>
                <w:color w:val="000000" w:themeColor="text1"/>
                <w:sz w:val="22"/>
                <w:szCs w:val="22"/>
              </w:rPr>
              <w:t>21 June 2019</w:t>
            </w:r>
          </w:p>
        </w:tc>
        <w:tc>
          <w:tcPr>
            <w:tcW w:w="1985" w:type="dxa"/>
          </w:tcPr>
          <w:p w14:paraId="3A6F6238" w14:textId="169D7EFA" w:rsidR="00A93492" w:rsidRPr="00530EF0" w:rsidRDefault="00A93492" w:rsidP="00A93492">
            <w:pPr>
              <w:rPr>
                <w:rFonts w:ascii="Gill Sans MT" w:hAnsi="Gill Sans MT" w:cs="Gill Sans"/>
                <w:b/>
                <w:i/>
                <w:color w:val="000000" w:themeColor="text1"/>
                <w:sz w:val="22"/>
                <w:szCs w:val="22"/>
              </w:rPr>
            </w:pPr>
            <w:r w:rsidRPr="00530EF0">
              <w:rPr>
                <w:rFonts w:ascii="Gill Sans MT" w:hAnsi="Gill Sans MT" w:cs="Gill Sans"/>
                <w:b/>
                <w:bCs/>
                <w:color w:val="000000" w:themeColor="text1"/>
                <w:sz w:val="22"/>
                <w:szCs w:val="22"/>
              </w:rPr>
              <w:t>Status of school</w:t>
            </w:r>
          </w:p>
        </w:tc>
        <w:tc>
          <w:tcPr>
            <w:tcW w:w="4536" w:type="dxa"/>
            <w:gridSpan w:val="2"/>
          </w:tcPr>
          <w:p w14:paraId="2F2740EB" w14:textId="253DEB27" w:rsidR="00A93492" w:rsidRPr="00530EF0" w:rsidRDefault="00A93492" w:rsidP="00A93492">
            <w:pPr>
              <w:rPr>
                <w:rFonts w:ascii="Gill Sans MT" w:hAnsi="Gill Sans MT" w:cs="Gill Sans"/>
                <w:color w:val="000000" w:themeColor="text1"/>
                <w:sz w:val="22"/>
                <w:szCs w:val="22"/>
              </w:rPr>
            </w:pPr>
            <w:r w:rsidRPr="00530EF0">
              <w:rPr>
                <w:rFonts w:ascii="Gill Sans MT" w:hAnsi="Gill Sans MT" w:cs="Gill Sans"/>
                <w:color w:val="000000" w:themeColor="text1"/>
                <w:sz w:val="22"/>
                <w:szCs w:val="22"/>
              </w:rPr>
              <w:t>VA primary</w:t>
            </w:r>
          </w:p>
        </w:tc>
      </w:tr>
      <w:tr w:rsidR="00A93492" w:rsidRPr="00530EF0" w14:paraId="541B6B3D" w14:textId="77777777" w:rsidTr="00BB4855">
        <w:trPr>
          <w:trHeight w:val="113"/>
        </w:trPr>
        <w:tc>
          <w:tcPr>
            <w:tcW w:w="2410" w:type="dxa"/>
            <w:gridSpan w:val="2"/>
          </w:tcPr>
          <w:p w14:paraId="0835F50A" w14:textId="4A1DCE3A" w:rsidR="00A93492" w:rsidRPr="00530EF0" w:rsidRDefault="00A93492" w:rsidP="00A93492">
            <w:pPr>
              <w:rPr>
                <w:rFonts w:ascii="Gill Sans MT" w:hAnsi="Gill Sans MT" w:cs="Gill Sans"/>
                <w:i/>
                <w:color w:val="000000" w:themeColor="text1"/>
                <w:sz w:val="22"/>
                <w:szCs w:val="22"/>
              </w:rPr>
            </w:pPr>
            <w:r w:rsidRPr="00530EF0">
              <w:rPr>
                <w:rFonts w:ascii="Gill Sans MT" w:hAnsi="Gill Sans MT" w:cs="Gill Sans"/>
                <w:b/>
                <w:color w:val="000000" w:themeColor="text1"/>
                <w:sz w:val="22"/>
                <w:szCs w:val="22"/>
              </w:rPr>
              <w:t xml:space="preserve">Diocese </w:t>
            </w:r>
          </w:p>
          <w:p w14:paraId="35A72B53" w14:textId="5590DAA3" w:rsidR="00A93492" w:rsidRPr="00530EF0" w:rsidRDefault="00A93492" w:rsidP="00A93492">
            <w:pPr>
              <w:rPr>
                <w:rFonts w:ascii="Gill Sans MT" w:hAnsi="Gill Sans MT" w:cs="Gill Sans"/>
                <w:i/>
                <w:color w:val="000000" w:themeColor="text1"/>
                <w:sz w:val="22"/>
                <w:szCs w:val="22"/>
              </w:rPr>
            </w:pPr>
          </w:p>
        </w:tc>
        <w:tc>
          <w:tcPr>
            <w:tcW w:w="3544" w:type="dxa"/>
            <w:gridSpan w:val="2"/>
          </w:tcPr>
          <w:p w14:paraId="6F67EFE7" w14:textId="60EBEA85" w:rsidR="00A93492" w:rsidRPr="00530EF0" w:rsidRDefault="00A93492" w:rsidP="00A93492">
            <w:pPr>
              <w:rPr>
                <w:rFonts w:ascii="Gill Sans MT" w:hAnsi="Gill Sans MT" w:cs="Gill Sans"/>
                <w:b/>
                <w:color w:val="000000" w:themeColor="text1"/>
                <w:sz w:val="22"/>
                <w:szCs w:val="22"/>
              </w:rPr>
            </w:pPr>
            <w:r w:rsidRPr="00530EF0">
              <w:rPr>
                <w:rFonts w:ascii="Gill Sans MT" w:hAnsi="Gill Sans MT" w:cs="Gill Sans"/>
                <w:color w:val="000000" w:themeColor="text1"/>
                <w:sz w:val="22"/>
                <w:szCs w:val="22"/>
              </w:rPr>
              <w:t>Rochester</w:t>
            </w:r>
          </w:p>
        </w:tc>
        <w:tc>
          <w:tcPr>
            <w:tcW w:w="992" w:type="dxa"/>
          </w:tcPr>
          <w:p w14:paraId="016B5866" w14:textId="28FF892A" w:rsidR="00A93492" w:rsidRPr="00530EF0" w:rsidRDefault="00A93492" w:rsidP="00A93492">
            <w:pPr>
              <w:jc w:val="center"/>
              <w:rPr>
                <w:rFonts w:ascii="Gill Sans MT" w:hAnsi="Gill Sans MT" w:cs="Gill Sans"/>
                <w:b/>
                <w:color w:val="000000" w:themeColor="text1"/>
                <w:sz w:val="22"/>
                <w:szCs w:val="22"/>
              </w:rPr>
            </w:pPr>
            <w:r w:rsidRPr="00530EF0">
              <w:rPr>
                <w:rFonts w:ascii="Gill Sans MT" w:hAnsi="Gill Sans MT" w:cs="Gill Sans"/>
                <w:b/>
                <w:color w:val="000000" w:themeColor="text1"/>
                <w:sz w:val="22"/>
                <w:szCs w:val="22"/>
              </w:rPr>
              <w:t>URN</w:t>
            </w:r>
          </w:p>
        </w:tc>
        <w:tc>
          <w:tcPr>
            <w:tcW w:w="3544" w:type="dxa"/>
          </w:tcPr>
          <w:p w14:paraId="6935E83D" w14:textId="7B155A2A" w:rsidR="00A93492" w:rsidRPr="00530EF0" w:rsidRDefault="00A93492" w:rsidP="00A93492">
            <w:pPr>
              <w:spacing w:after="240"/>
              <w:rPr>
                <w:rFonts w:ascii="Gill Sans MT" w:hAnsi="Gill Sans MT" w:cs="Gill Sans"/>
                <w:b/>
                <w:color w:val="000000" w:themeColor="text1"/>
                <w:sz w:val="22"/>
                <w:szCs w:val="22"/>
              </w:rPr>
            </w:pPr>
            <w:r w:rsidRPr="00530EF0">
              <w:rPr>
                <w:rFonts w:ascii="Gill Sans MT" w:hAnsi="Gill Sans MT" w:cs="Gill Sans"/>
                <w:color w:val="000000" w:themeColor="text1"/>
                <w:sz w:val="22"/>
                <w:szCs w:val="22"/>
              </w:rPr>
              <w:t>118607</w:t>
            </w:r>
          </w:p>
        </w:tc>
      </w:tr>
    </w:tbl>
    <w:p w14:paraId="3F0E83A2" w14:textId="77777777" w:rsidR="006E7B8F" w:rsidRPr="00530EF0" w:rsidRDefault="006E7B8F">
      <w:pPr>
        <w:rPr>
          <w:sz w:val="22"/>
          <w:szCs w:val="22"/>
        </w:rPr>
      </w:pP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998"/>
        <w:gridCol w:w="1140"/>
        <w:gridCol w:w="2352"/>
      </w:tblGrid>
      <w:tr w:rsidR="00631CB2" w:rsidRPr="00530EF0" w14:paraId="1E89F325" w14:textId="77777777" w:rsidTr="0035076F">
        <w:trPr>
          <w:trHeight w:val="113"/>
        </w:trPr>
        <w:tc>
          <w:tcPr>
            <w:tcW w:w="6998" w:type="dxa"/>
            <w:tcBorders>
              <w:bottom w:val="dotted" w:sz="4" w:space="0" w:color="auto"/>
            </w:tcBorders>
          </w:tcPr>
          <w:p w14:paraId="707824FB" w14:textId="7415DAE5" w:rsidR="00631CB2" w:rsidRPr="00530EF0" w:rsidRDefault="00631CB2" w:rsidP="00C777A8">
            <w:pPr>
              <w:rPr>
                <w:rFonts w:ascii="Gill Sans MT" w:hAnsi="Gill Sans MT" w:cs="Gill Sans"/>
                <w:b/>
                <w:color w:val="00257A"/>
                <w:sz w:val="22"/>
                <w:szCs w:val="22"/>
              </w:rPr>
            </w:pPr>
            <w:r w:rsidRPr="00530EF0">
              <w:rPr>
                <w:rFonts w:ascii="Gill Sans MT" w:hAnsi="Gill Sans MT" w:cs="Gill Sans"/>
                <w:b/>
                <w:color w:val="00257A"/>
                <w:sz w:val="22"/>
                <w:szCs w:val="22"/>
              </w:rPr>
              <w:t>Overall Judgement</w:t>
            </w:r>
          </w:p>
        </w:tc>
        <w:tc>
          <w:tcPr>
            <w:tcW w:w="1140" w:type="dxa"/>
          </w:tcPr>
          <w:p w14:paraId="0702C737" w14:textId="77777777" w:rsidR="00631CB2" w:rsidRPr="00530EF0" w:rsidRDefault="00631CB2" w:rsidP="00C777A8">
            <w:pPr>
              <w:rPr>
                <w:rFonts w:ascii="Gill Sans MT" w:hAnsi="Gill Sans MT" w:cs="Gill Sans"/>
                <w:b/>
                <w:sz w:val="22"/>
                <w:szCs w:val="22"/>
              </w:rPr>
            </w:pPr>
            <w:r w:rsidRPr="00530EF0">
              <w:rPr>
                <w:rFonts w:ascii="Gill Sans MT" w:hAnsi="Gill Sans MT" w:cs="Gill Sans"/>
                <w:b/>
                <w:sz w:val="22"/>
                <w:szCs w:val="22"/>
              </w:rPr>
              <w:t>Grade</w:t>
            </w:r>
          </w:p>
        </w:tc>
        <w:tc>
          <w:tcPr>
            <w:tcW w:w="2352" w:type="dxa"/>
          </w:tcPr>
          <w:p w14:paraId="74168219" w14:textId="747D5AFD" w:rsidR="00631CB2" w:rsidRPr="00530EF0" w:rsidRDefault="00A93492" w:rsidP="007327CB">
            <w:pPr>
              <w:rPr>
                <w:rFonts w:ascii="Gill Sans MT" w:hAnsi="Gill Sans MT" w:cs="Gill Sans"/>
                <w:b/>
                <w:sz w:val="22"/>
                <w:szCs w:val="22"/>
              </w:rPr>
            </w:pPr>
            <w:r w:rsidRPr="00530EF0">
              <w:rPr>
                <w:rFonts w:ascii="Gill Sans MT" w:hAnsi="Gill Sans MT" w:cs="Gill Sans"/>
                <w:b/>
                <w:sz w:val="22"/>
                <w:szCs w:val="22"/>
              </w:rPr>
              <w:t>Excellent</w:t>
            </w:r>
          </w:p>
        </w:tc>
      </w:tr>
      <w:tr w:rsidR="00631CB2" w:rsidRPr="00530EF0" w14:paraId="7C9FDB49" w14:textId="77777777" w:rsidTr="00631CB2">
        <w:trPr>
          <w:trHeight w:val="113"/>
        </w:trPr>
        <w:tc>
          <w:tcPr>
            <w:tcW w:w="10490" w:type="dxa"/>
            <w:gridSpan w:val="3"/>
            <w:shd w:val="clear" w:color="auto" w:fill="auto"/>
          </w:tcPr>
          <w:p w14:paraId="20CBDFBE" w14:textId="77777777" w:rsidR="00321C3B" w:rsidRDefault="00631CB2" w:rsidP="00321C3B">
            <w:pPr>
              <w:rPr>
                <w:rFonts w:ascii="Gill Sans MT" w:hAnsi="Gill Sans MT" w:cs="Helvetica Neue"/>
                <w:color w:val="00257A"/>
                <w:sz w:val="22"/>
                <w:szCs w:val="22"/>
                <w:lang w:val="en-US"/>
              </w:rPr>
            </w:pPr>
            <w:r w:rsidRPr="00530EF0">
              <w:rPr>
                <w:rFonts w:ascii="Gill Sans MT" w:hAnsi="Gill Sans MT" w:cs="Helvetica Neue"/>
                <w:color w:val="00257A"/>
                <w:sz w:val="22"/>
                <w:szCs w:val="22"/>
                <w:lang w:val="en-US"/>
              </w:rPr>
              <w:t xml:space="preserve">How effective is the school’s distinctive Christian vision, established and promoted by leadership at all </w:t>
            </w:r>
            <w:proofErr w:type="gramStart"/>
            <w:r w:rsidRPr="00530EF0">
              <w:rPr>
                <w:rFonts w:ascii="Gill Sans MT" w:hAnsi="Gill Sans MT" w:cs="Helvetica Neue"/>
                <w:color w:val="00257A"/>
                <w:sz w:val="22"/>
                <w:szCs w:val="22"/>
                <w:lang w:val="en-US"/>
              </w:rPr>
              <w:t>levels,</w:t>
            </w:r>
            <w:proofErr w:type="gramEnd"/>
            <w:r w:rsidRPr="00530EF0">
              <w:rPr>
                <w:rFonts w:ascii="Gill Sans MT" w:hAnsi="Gill Sans MT" w:cs="Helvetica Neue"/>
                <w:color w:val="00257A"/>
                <w:sz w:val="22"/>
                <w:szCs w:val="22"/>
                <w:lang w:val="en-US"/>
              </w:rPr>
              <w:t xml:space="preserve"> </w:t>
            </w:r>
            <w:r w:rsidR="00321C3B">
              <w:rPr>
                <w:rFonts w:ascii="Gill Sans MT" w:hAnsi="Gill Sans MT" w:cs="Helvetica Neue"/>
                <w:color w:val="00257A"/>
                <w:sz w:val="22"/>
                <w:szCs w:val="22"/>
                <w:lang w:val="en-US"/>
              </w:rPr>
              <w:t xml:space="preserve"> </w:t>
            </w:r>
          </w:p>
          <w:p w14:paraId="45202107" w14:textId="6EED4DBB" w:rsidR="00631CB2" w:rsidRPr="00530EF0" w:rsidRDefault="00631CB2" w:rsidP="00321C3B">
            <w:pPr>
              <w:rPr>
                <w:rFonts w:ascii="Gill Sans MT" w:hAnsi="Gill Sans MT" w:cs="Gill Sans"/>
                <w:sz w:val="22"/>
                <w:szCs w:val="22"/>
              </w:rPr>
            </w:pPr>
            <w:r w:rsidRPr="00530EF0">
              <w:rPr>
                <w:rFonts w:ascii="Gill Sans MT" w:hAnsi="Gill Sans MT" w:cs="Helvetica Neue"/>
                <w:color w:val="00257A"/>
                <w:sz w:val="22"/>
                <w:szCs w:val="22"/>
                <w:lang w:val="en-US"/>
              </w:rPr>
              <w:t>in enabling pupils and adults to flourish?</w:t>
            </w:r>
          </w:p>
        </w:tc>
      </w:tr>
      <w:tr w:rsidR="00BB4855" w:rsidRPr="00530EF0" w14:paraId="27704E96" w14:textId="77777777" w:rsidTr="00BB4855">
        <w:trPr>
          <w:trHeight w:val="113"/>
        </w:trPr>
        <w:tc>
          <w:tcPr>
            <w:tcW w:w="10490" w:type="dxa"/>
            <w:gridSpan w:val="3"/>
            <w:shd w:val="clear" w:color="auto" w:fill="auto"/>
          </w:tcPr>
          <w:p w14:paraId="49DFBD5C" w14:textId="2EB28F1A" w:rsidR="00BB4855" w:rsidRPr="00530EF0" w:rsidRDefault="0092749A" w:rsidP="007327CB">
            <w:pPr>
              <w:rPr>
                <w:rFonts w:ascii="Gill Sans MT" w:hAnsi="Gill Sans MT" w:cs="Gill Sans"/>
                <w:b/>
                <w:sz w:val="22"/>
                <w:szCs w:val="22"/>
              </w:rPr>
            </w:pPr>
            <w:r w:rsidRPr="00530EF0">
              <w:rPr>
                <w:rFonts w:ascii="Gill Sans MT" w:hAnsi="Gill Sans MT" w:cs="Helvetica Neue"/>
                <w:b/>
                <w:color w:val="00257A"/>
                <w:sz w:val="22"/>
                <w:szCs w:val="22"/>
                <w:lang w:val="en-US"/>
              </w:rPr>
              <w:t>Additional Judgements</w:t>
            </w:r>
            <w:r w:rsidR="00BB4855" w:rsidRPr="00530EF0">
              <w:rPr>
                <w:rFonts w:ascii="Gill Sans MT" w:hAnsi="Gill Sans MT" w:cs="Helvetica Neue"/>
                <w:b/>
                <w:color w:val="00257A"/>
                <w:sz w:val="22"/>
                <w:szCs w:val="22"/>
                <w:lang w:val="en-US"/>
              </w:rPr>
              <w:t xml:space="preserve"> </w:t>
            </w:r>
          </w:p>
        </w:tc>
      </w:tr>
      <w:tr w:rsidR="00631CB2" w:rsidRPr="00530EF0" w14:paraId="673D88DA" w14:textId="77777777" w:rsidTr="0035076F">
        <w:trPr>
          <w:trHeight w:val="113"/>
        </w:trPr>
        <w:tc>
          <w:tcPr>
            <w:tcW w:w="6998" w:type="dxa"/>
            <w:shd w:val="clear" w:color="auto" w:fill="auto"/>
          </w:tcPr>
          <w:p w14:paraId="103E200E" w14:textId="77777777" w:rsidR="00631CB2" w:rsidRPr="00530EF0" w:rsidRDefault="00631CB2" w:rsidP="006E7B8F">
            <w:pPr>
              <w:outlineLvl w:val="4"/>
              <w:rPr>
                <w:rFonts w:ascii="Gill Sans MT" w:hAnsi="Gill Sans MT" w:cs="Gill Sans"/>
                <w:b/>
                <w:bCs/>
                <w:sz w:val="22"/>
                <w:szCs w:val="22"/>
              </w:rPr>
            </w:pPr>
            <w:r w:rsidRPr="00530EF0">
              <w:rPr>
                <w:rFonts w:ascii="Gill Sans MT" w:hAnsi="Gill Sans MT" w:cs="Gill Sans"/>
                <w:b/>
                <w:bCs/>
                <w:sz w:val="22"/>
                <w:szCs w:val="22"/>
              </w:rPr>
              <w:t xml:space="preserve">The impact of collective worship </w:t>
            </w:r>
          </w:p>
        </w:tc>
        <w:tc>
          <w:tcPr>
            <w:tcW w:w="1140" w:type="dxa"/>
          </w:tcPr>
          <w:p w14:paraId="1ACEBFB6" w14:textId="10A13B8F" w:rsidR="00631CB2" w:rsidRPr="00530EF0" w:rsidRDefault="00631CB2" w:rsidP="006E7B8F">
            <w:pPr>
              <w:outlineLvl w:val="4"/>
              <w:rPr>
                <w:rFonts w:ascii="Gill Sans MT" w:hAnsi="Gill Sans MT" w:cs="Gill Sans"/>
                <w:b/>
                <w:bCs/>
                <w:sz w:val="22"/>
                <w:szCs w:val="22"/>
              </w:rPr>
            </w:pPr>
            <w:r w:rsidRPr="00530EF0">
              <w:rPr>
                <w:rFonts w:ascii="Gill Sans MT" w:hAnsi="Gill Sans MT" w:cs="Gill Sans"/>
                <w:b/>
                <w:bCs/>
                <w:sz w:val="22"/>
                <w:szCs w:val="22"/>
              </w:rPr>
              <w:t>Grade</w:t>
            </w:r>
          </w:p>
        </w:tc>
        <w:tc>
          <w:tcPr>
            <w:tcW w:w="2352" w:type="dxa"/>
          </w:tcPr>
          <w:p w14:paraId="22A32134" w14:textId="2FEDFB87" w:rsidR="00631CB2" w:rsidRPr="00530EF0" w:rsidRDefault="00A93492" w:rsidP="006E7B8F">
            <w:pPr>
              <w:outlineLvl w:val="4"/>
              <w:rPr>
                <w:rFonts w:ascii="Gill Sans MT" w:hAnsi="Gill Sans MT" w:cs="Gill Sans"/>
                <w:b/>
                <w:bCs/>
                <w:sz w:val="22"/>
                <w:szCs w:val="22"/>
              </w:rPr>
            </w:pPr>
            <w:r w:rsidRPr="00530EF0">
              <w:rPr>
                <w:rFonts w:ascii="Gill Sans MT" w:hAnsi="Gill Sans MT" w:cs="Gill Sans"/>
                <w:b/>
                <w:sz w:val="22"/>
                <w:szCs w:val="22"/>
              </w:rPr>
              <w:t>Excellent</w:t>
            </w:r>
          </w:p>
        </w:tc>
      </w:tr>
      <w:tr w:rsidR="00631CB2" w:rsidRPr="00530EF0" w14:paraId="34A3ED2B" w14:textId="77777777" w:rsidTr="0035076F">
        <w:trPr>
          <w:trHeight w:val="113"/>
        </w:trPr>
        <w:tc>
          <w:tcPr>
            <w:tcW w:w="6998" w:type="dxa"/>
            <w:tcBorders>
              <w:bottom w:val="dotted" w:sz="4" w:space="0" w:color="auto"/>
            </w:tcBorders>
            <w:shd w:val="clear" w:color="auto" w:fill="auto"/>
          </w:tcPr>
          <w:p w14:paraId="199FBF3B" w14:textId="1511ABC1" w:rsidR="00631CB2" w:rsidRPr="00530EF0" w:rsidRDefault="00631CB2" w:rsidP="006E7B8F">
            <w:pPr>
              <w:outlineLvl w:val="4"/>
              <w:rPr>
                <w:rFonts w:ascii="Gill Sans MT" w:hAnsi="Gill Sans MT" w:cs="Gill Sans"/>
                <w:b/>
                <w:bCs/>
                <w:sz w:val="22"/>
                <w:szCs w:val="22"/>
              </w:rPr>
            </w:pPr>
            <w:r w:rsidRPr="00530EF0">
              <w:rPr>
                <w:rFonts w:ascii="Gill Sans MT" w:hAnsi="Gill Sans MT" w:cs="Gill Sans"/>
                <w:b/>
                <w:bCs/>
                <w:sz w:val="22"/>
                <w:szCs w:val="22"/>
              </w:rPr>
              <w:t xml:space="preserve">The effectiveness of religious education (RE) </w:t>
            </w:r>
          </w:p>
        </w:tc>
        <w:tc>
          <w:tcPr>
            <w:tcW w:w="1140" w:type="dxa"/>
            <w:tcBorders>
              <w:bottom w:val="dotted" w:sz="4" w:space="0" w:color="auto"/>
            </w:tcBorders>
          </w:tcPr>
          <w:p w14:paraId="37E9D046" w14:textId="1476A7BB" w:rsidR="00631CB2" w:rsidRPr="00530EF0" w:rsidRDefault="00631CB2" w:rsidP="006E7B8F">
            <w:pPr>
              <w:outlineLvl w:val="4"/>
              <w:rPr>
                <w:rFonts w:ascii="Gill Sans MT" w:hAnsi="Gill Sans MT" w:cs="Gill Sans"/>
                <w:b/>
                <w:bCs/>
                <w:sz w:val="22"/>
                <w:szCs w:val="22"/>
              </w:rPr>
            </w:pPr>
            <w:r w:rsidRPr="00530EF0">
              <w:rPr>
                <w:rFonts w:ascii="Gill Sans MT" w:hAnsi="Gill Sans MT" w:cs="Gill Sans"/>
                <w:b/>
                <w:bCs/>
                <w:sz w:val="22"/>
                <w:szCs w:val="22"/>
              </w:rPr>
              <w:t>Grade</w:t>
            </w:r>
          </w:p>
        </w:tc>
        <w:tc>
          <w:tcPr>
            <w:tcW w:w="2352" w:type="dxa"/>
            <w:tcBorders>
              <w:bottom w:val="dotted" w:sz="4" w:space="0" w:color="auto"/>
            </w:tcBorders>
          </w:tcPr>
          <w:p w14:paraId="2077F2A2" w14:textId="57D74800" w:rsidR="00631CB2" w:rsidRPr="00530EF0" w:rsidRDefault="00A93492" w:rsidP="006E7B8F">
            <w:pPr>
              <w:outlineLvl w:val="4"/>
              <w:rPr>
                <w:rFonts w:ascii="Gill Sans MT" w:hAnsi="Gill Sans MT" w:cs="Gill Sans"/>
                <w:b/>
                <w:bCs/>
                <w:sz w:val="22"/>
                <w:szCs w:val="22"/>
              </w:rPr>
            </w:pPr>
            <w:r w:rsidRPr="00530EF0">
              <w:rPr>
                <w:rFonts w:ascii="Gill Sans MT" w:hAnsi="Gill Sans MT" w:cs="Gill Sans"/>
                <w:b/>
                <w:sz w:val="22"/>
                <w:szCs w:val="22"/>
              </w:rPr>
              <w:t>Excellent</w:t>
            </w:r>
          </w:p>
        </w:tc>
      </w:tr>
    </w:tbl>
    <w:p w14:paraId="36B68C4F" w14:textId="77777777" w:rsidR="00CC27C8" w:rsidRPr="00530EF0" w:rsidRDefault="00CC27C8">
      <w:pPr>
        <w:rPr>
          <w:rFonts w:ascii="Gill Sans MT" w:hAnsi="Gill Sans MT" w:cs="Gill Sans"/>
          <w:color w:val="000000" w:themeColor="text1"/>
          <w:sz w:val="22"/>
          <w:szCs w:val="22"/>
        </w:rPr>
      </w:pPr>
    </w:p>
    <w:tbl>
      <w:tblPr>
        <w:tblStyle w:val="TableGrid"/>
        <w:tblW w:w="10490" w:type="dxa"/>
        <w:tblInd w:w="170" w:type="dxa"/>
        <w:tblCellMar>
          <w:top w:w="170" w:type="dxa"/>
          <w:left w:w="170" w:type="dxa"/>
          <w:bottom w:w="170" w:type="dxa"/>
          <w:right w:w="170" w:type="dxa"/>
        </w:tblCellMar>
        <w:tblLook w:val="04A0" w:firstRow="1" w:lastRow="0" w:firstColumn="1" w:lastColumn="0" w:noHBand="0" w:noVBand="1"/>
      </w:tblPr>
      <w:tblGrid>
        <w:gridCol w:w="10490"/>
      </w:tblGrid>
      <w:tr w:rsidR="00D471F3" w:rsidRPr="00530EF0" w14:paraId="6600AB86" w14:textId="77777777" w:rsidTr="0048790D">
        <w:trPr>
          <w:trHeight w:val="2113"/>
        </w:trPr>
        <w:tc>
          <w:tcPr>
            <w:tcW w:w="10490" w:type="dxa"/>
            <w:tcBorders>
              <w:top w:val="single" w:sz="4" w:space="0" w:color="auto"/>
            </w:tcBorders>
          </w:tcPr>
          <w:p w14:paraId="3A439C80" w14:textId="1B51C271" w:rsidR="00B942BD" w:rsidRPr="00530EF0" w:rsidRDefault="00B942BD" w:rsidP="00E34C48">
            <w:pPr>
              <w:jc w:val="center"/>
              <w:outlineLvl w:val="4"/>
              <w:rPr>
                <w:rFonts w:ascii="Gill Sans MT" w:hAnsi="Gill Sans MT" w:cs="Gill Sans"/>
                <w:b/>
                <w:bCs/>
                <w:sz w:val="22"/>
                <w:szCs w:val="22"/>
              </w:rPr>
            </w:pPr>
            <w:r w:rsidRPr="00530EF0">
              <w:rPr>
                <w:rFonts w:ascii="Gill Sans MT" w:hAnsi="Gill Sans MT" w:cs="Gill Sans"/>
                <w:b/>
                <w:bCs/>
                <w:sz w:val="22"/>
                <w:szCs w:val="22"/>
              </w:rPr>
              <w:t>School context</w:t>
            </w:r>
            <w:r w:rsidR="00B17358" w:rsidRPr="00530EF0">
              <w:rPr>
                <w:rFonts w:ascii="Gill Sans MT" w:hAnsi="Gill Sans MT" w:cs="Gill Sans"/>
                <w:b/>
                <w:bCs/>
                <w:sz w:val="22"/>
                <w:szCs w:val="22"/>
              </w:rPr>
              <w:t xml:space="preserve">  </w:t>
            </w:r>
          </w:p>
          <w:p w14:paraId="5C167E85" w14:textId="6DA2A0FE" w:rsidR="00E31BA4" w:rsidRPr="00CC3056" w:rsidRDefault="00A93492" w:rsidP="00046A46">
            <w:pPr>
              <w:jc w:val="both"/>
              <w:outlineLvl w:val="4"/>
              <w:rPr>
                <w:rFonts w:ascii="Gill Sans MT" w:hAnsi="Gill Sans MT" w:cs="Gill Sans"/>
                <w:b/>
                <w:bCs/>
                <w:color w:val="D3212A"/>
                <w:sz w:val="22"/>
                <w:szCs w:val="22"/>
              </w:rPr>
            </w:pPr>
            <w:proofErr w:type="spellStart"/>
            <w:r w:rsidRPr="00CC3056">
              <w:rPr>
                <w:rFonts w:ascii="Gill Sans MT" w:hAnsi="Gill Sans MT"/>
                <w:sz w:val="22"/>
                <w:szCs w:val="22"/>
              </w:rPr>
              <w:t>Speldhurst</w:t>
            </w:r>
            <w:proofErr w:type="spellEnd"/>
            <w:r w:rsidRPr="00CC3056">
              <w:rPr>
                <w:rFonts w:ascii="Gill Sans MT" w:hAnsi="Gill Sans MT" w:cs="Gill Sans MT"/>
                <w:color w:val="000000"/>
                <w:sz w:val="22"/>
                <w:szCs w:val="22"/>
              </w:rPr>
              <w:t xml:space="preserve"> is a primary school with 182 pupils on roll. The majority of pupils are of White British heritage. Very few pupils speak English as an additional language. The proportion of pupils who are considered to be disadvantaged is below national averages. The proportion of pupils who have special educational needs </w:t>
            </w:r>
            <w:r w:rsidR="00046A46" w:rsidRPr="00CC3056">
              <w:rPr>
                <w:rFonts w:ascii="Gill Sans MT" w:hAnsi="Gill Sans MT" w:cs="Gill Sans MT"/>
                <w:color w:val="000000"/>
                <w:sz w:val="22"/>
                <w:szCs w:val="22"/>
              </w:rPr>
              <w:t xml:space="preserve">and/or disabilities is below </w:t>
            </w:r>
            <w:r w:rsidRPr="00CC3056">
              <w:rPr>
                <w:rFonts w:ascii="Gill Sans MT" w:hAnsi="Gill Sans MT" w:cs="Gill Sans MT"/>
                <w:color w:val="000000"/>
                <w:sz w:val="22"/>
                <w:szCs w:val="22"/>
              </w:rPr>
              <w:t>national averages. The school has recently moved to single year group teaching due to increasing numbers on roll with new classrooms built to accommodate this growth, The headteacher is also executive headt</w:t>
            </w:r>
            <w:r w:rsidR="00DD16D7" w:rsidRPr="00CC3056">
              <w:rPr>
                <w:rFonts w:ascii="Gill Sans MT" w:hAnsi="Gill Sans MT" w:cs="Gill Sans MT"/>
                <w:color w:val="000000"/>
                <w:sz w:val="22"/>
                <w:szCs w:val="22"/>
              </w:rPr>
              <w:t>e</w:t>
            </w:r>
            <w:r w:rsidRPr="00CC3056">
              <w:rPr>
                <w:rFonts w:ascii="Gill Sans MT" w:hAnsi="Gill Sans MT" w:cs="Gill Sans MT"/>
                <w:color w:val="000000"/>
                <w:sz w:val="22"/>
                <w:szCs w:val="22"/>
              </w:rPr>
              <w:t>acher of another local Church school.</w:t>
            </w:r>
          </w:p>
        </w:tc>
      </w:tr>
      <w:tr w:rsidR="00DD7F65" w:rsidRPr="00530EF0" w14:paraId="5E94B52B" w14:textId="77777777" w:rsidTr="0070725A">
        <w:trPr>
          <w:trHeight w:val="845"/>
        </w:trPr>
        <w:tc>
          <w:tcPr>
            <w:tcW w:w="10490" w:type="dxa"/>
            <w:tcBorders>
              <w:top w:val="single" w:sz="4" w:space="0" w:color="auto"/>
            </w:tcBorders>
          </w:tcPr>
          <w:p w14:paraId="3D7BBC43" w14:textId="466270A8" w:rsidR="00B942BD" w:rsidRPr="00CC3056" w:rsidRDefault="00B96730" w:rsidP="00E34C48">
            <w:pPr>
              <w:jc w:val="center"/>
              <w:outlineLvl w:val="4"/>
              <w:rPr>
                <w:rFonts w:ascii="Gill Sans MT" w:hAnsi="Gill Sans MT" w:cs="Gill Sans"/>
                <w:b/>
                <w:bCs/>
                <w:sz w:val="22"/>
                <w:szCs w:val="22"/>
              </w:rPr>
            </w:pPr>
            <w:r w:rsidRPr="00CC3056">
              <w:rPr>
                <w:rFonts w:ascii="Gill Sans MT" w:hAnsi="Gill Sans MT" w:cs="Gill Sans"/>
                <w:b/>
                <w:bCs/>
                <w:sz w:val="22"/>
                <w:szCs w:val="22"/>
              </w:rPr>
              <w:t>The school’s Christian v</w:t>
            </w:r>
            <w:r w:rsidR="00B942BD" w:rsidRPr="00CC3056">
              <w:rPr>
                <w:rFonts w:ascii="Gill Sans MT" w:hAnsi="Gill Sans MT" w:cs="Gill Sans"/>
                <w:b/>
                <w:bCs/>
                <w:sz w:val="22"/>
                <w:szCs w:val="22"/>
              </w:rPr>
              <w:t>ision</w:t>
            </w:r>
          </w:p>
          <w:p w14:paraId="766367DE" w14:textId="45B422F4" w:rsidR="00044D5F" w:rsidRPr="0070725A" w:rsidRDefault="00A93492" w:rsidP="004039FD">
            <w:pPr>
              <w:pStyle w:val="Default"/>
              <w:jc w:val="both"/>
              <w:rPr>
                <w:rFonts w:ascii="Gill Sans MT" w:hAnsi="Gill Sans MT" w:cs="Gill Sans MT"/>
                <w:sz w:val="24"/>
                <w:szCs w:val="23"/>
              </w:rPr>
            </w:pPr>
            <w:r w:rsidRPr="00CC3056">
              <w:rPr>
                <w:rFonts w:ascii="Gill Sans MT" w:hAnsi="Gill Sans MT" w:cs="Gill Sans MT"/>
                <w:sz w:val="22"/>
                <w:szCs w:val="22"/>
              </w:rPr>
              <w:t>Growing into all God wan</w:t>
            </w:r>
            <w:r w:rsidR="0070725A" w:rsidRPr="00CC3056">
              <w:rPr>
                <w:rFonts w:ascii="Gill Sans MT" w:hAnsi="Gill Sans MT" w:cs="Gill Sans MT"/>
                <w:sz w:val="22"/>
                <w:szCs w:val="22"/>
              </w:rPr>
              <w:t>ts us to be</w:t>
            </w:r>
            <w:r w:rsidR="00406233" w:rsidRPr="00CC3056">
              <w:rPr>
                <w:rFonts w:ascii="Gill Sans MT" w:hAnsi="Gill Sans MT" w:cs="Gill Sans MT"/>
                <w:sz w:val="22"/>
                <w:szCs w:val="22"/>
              </w:rPr>
              <w:t>.</w:t>
            </w:r>
          </w:p>
        </w:tc>
      </w:tr>
      <w:tr w:rsidR="00495898" w:rsidRPr="00530EF0" w14:paraId="105C0650" w14:textId="77777777" w:rsidTr="00631CB2">
        <w:trPr>
          <w:trHeight w:val="113"/>
        </w:trPr>
        <w:tc>
          <w:tcPr>
            <w:tcW w:w="10490" w:type="dxa"/>
            <w:tcBorders>
              <w:top w:val="single" w:sz="4" w:space="0" w:color="auto"/>
            </w:tcBorders>
          </w:tcPr>
          <w:p w14:paraId="0140B859" w14:textId="528257D8" w:rsidR="001A0A35" w:rsidRPr="00530EF0" w:rsidRDefault="004171F6" w:rsidP="00406233">
            <w:pPr>
              <w:jc w:val="center"/>
              <w:outlineLvl w:val="4"/>
              <w:rPr>
                <w:rFonts w:ascii="Gill Sans MT" w:hAnsi="Gill Sans MT" w:cs="Gill Sans"/>
                <w:b/>
                <w:bCs/>
                <w:sz w:val="22"/>
                <w:szCs w:val="22"/>
              </w:rPr>
            </w:pPr>
            <w:r w:rsidRPr="00530EF0">
              <w:rPr>
                <w:rFonts w:ascii="Gill Sans MT" w:hAnsi="Gill Sans MT" w:cs="Gill Sans"/>
                <w:b/>
                <w:bCs/>
                <w:sz w:val="22"/>
                <w:szCs w:val="22"/>
              </w:rPr>
              <w:t>Key findings</w:t>
            </w:r>
          </w:p>
          <w:p w14:paraId="179F7050" w14:textId="421FE6FB" w:rsidR="00577C8A" w:rsidRPr="00530EF0" w:rsidRDefault="00577C8A" w:rsidP="00480B20">
            <w:pPr>
              <w:pStyle w:val="ListParagraph"/>
              <w:numPr>
                <w:ilvl w:val="0"/>
                <w:numId w:val="10"/>
              </w:numPr>
              <w:jc w:val="both"/>
              <w:rPr>
                <w:rFonts w:ascii="Gill Sans MT" w:hAnsi="Gill Sans MT"/>
                <w:sz w:val="22"/>
                <w:szCs w:val="22"/>
              </w:rPr>
            </w:pPr>
            <w:bookmarkStart w:id="1" w:name="_Hlk13040502"/>
            <w:r w:rsidRPr="00530EF0">
              <w:rPr>
                <w:rFonts w:ascii="Gill Sans MT" w:hAnsi="Gill Sans MT"/>
                <w:sz w:val="22"/>
                <w:szCs w:val="22"/>
              </w:rPr>
              <w:t>Exemplary Christian leadership, especially</w:t>
            </w:r>
            <w:r w:rsidR="006D0126" w:rsidRPr="00530EF0">
              <w:rPr>
                <w:rFonts w:ascii="Gill Sans MT" w:hAnsi="Gill Sans MT"/>
                <w:sz w:val="22"/>
                <w:szCs w:val="22"/>
              </w:rPr>
              <w:t xml:space="preserve"> by</w:t>
            </w:r>
            <w:r w:rsidRPr="00530EF0">
              <w:rPr>
                <w:rFonts w:ascii="Gill Sans MT" w:hAnsi="Gill Sans MT"/>
                <w:sz w:val="22"/>
                <w:szCs w:val="22"/>
              </w:rPr>
              <w:t xml:space="preserve"> the headteacher, ensures that the </w:t>
            </w:r>
            <w:r w:rsidR="006D0126" w:rsidRPr="00530EF0">
              <w:rPr>
                <w:rFonts w:ascii="Gill Sans MT" w:hAnsi="Gill Sans MT"/>
                <w:sz w:val="22"/>
                <w:szCs w:val="22"/>
              </w:rPr>
              <w:t xml:space="preserve">deeply embedded </w:t>
            </w:r>
            <w:r w:rsidRPr="00530EF0">
              <w:rPr>
                <w:rFonts w:ascii="Gill Sans MT" w:hAnsi="Gill Sans MT"/>
                <w:sz w:val="22"/>
                <w:szCs w:val="22"/>
              </w:rPr>
              <w:t>Christian vision underpins all areas of provision across the school.</w:t>
            </w:r>
          </w:p>
          <w:p w14:paraId="4FB04F8E" w14:textId="6CA3DB66" w:rsidR="00577C8A" w:rsidRPr="00530EF0" w:rsidRDefault="00A534CC" w:rsidP="00480B20">
            <w:pPr>
              <w:pStyle w:val="ListParagraph"/>
              <w:numPr>
                <w:ilvl w:val="0"/>
                <w:numId w:val="10"/>
              </w:numPr>
              <w:jc w:val="both"/>
              <w:rPr>
                <w:rFonts w:ascii="Gill Sans MT" w:hAnsi="Gill Sans MT"/>
                <w:sz w:val="22"/>
                <w:szCs w:val="22"/>
              </w:rPr>
            </w:pPr>
            <w:r w:rsidRPr="00530EF0">
              <w:rPr>
                <w:rFonts w:ascii="Gill Sans MT" w:hAnsi="Gill Sans MT"/>
                <w:sz w:val="22"/>
                <w:szCs w:val="22"/>
              </w:rPr>
              <w:t>Pupils</w:t>
            </w:r>
            <w:r w:rsidR="00152255" w:rsidRPr="00530EF0">
              <w:rPr>
                <w:rFonts w:ascii="Gill Sans MT" w:hAnsi="Gill Sans MT"/>
                <w:sz w:val="22"/>
                <w:szCs w:val="22"/>
              </w:rPr>
              <w:t xml:space="preserve">, in particular, </w:t>
            </w:r>
            <w:r w:rsidRPr="00530EF0">
              <w:rPr>
                <w:rFonts w:ascii="Gill Sans MT" w:hAnsi="Gill Sans MT"/>
                <w:sz w:val="22"/>
                <w:szCs w:val="22"/>
              </w:rPr>
              <w:t>see the vision as vital</w:t>
            </w:r>
            <w:r w:rsidR="00577C8A" w:rsidRPr="00530EF0">
              <w:rPr>
                <w:rFonts w:ascii="Gill Sans MT" w:hAnsi="Gill Sans MT"/>
                <w:sz w:val="22"/>
                <w:szCs w:val="22"/>
              </w:rPr>
              <w:t xml:space="preserve"> to the life of the school, and that the</w:t>
            </w:r>
            <w:r w:rsidR="006D0126" w:rsidRPr="00530EF0">
              <w:rPr>
                <w:rFonts w:ascii="Gill Sans MT" w:hAnsi="Gill Sans MT"/>
                <w:sz w:val="22"/>
                <w:szCs w:val="22"/>
              </w:rPr>
              <w:t xml:space="preserve"> associated Christian</w:t>
            </w:r>
            <w:r w:rsidR="00577C8A" w:rsidRPr="00530EF0">
              <w:rPr>
                <w:rFonts w:ascii="Gill Sans MT" w:hAnsi="Gill Sans MT"/>
                <w:sz w:val="22"/>
                <w:szCs w:val="22"/>
              </w:rPr>
              <w:t xml:space="preserve"> values are instrumental in living out this vision. </w:t>
            </w:r>
            <w:r w:rsidR="0053176C" w:rsidRPr="00530EF0">
              <w:rPr>
                <w:rFonts w:ascii="Gill Sans MT" w:hAnsi="Gill Sans MT"/>
                <w:sz w:val="22"/>
                <w:szCs w:val="22"/>
              </w:rPr>
              <w:t>This results in the school being a caring, cohesive community.</w:t>
            </w:r>
          </w:p>
          <w:p w14:paraId="4F5B0BA9" w14:textId="13072EFB" w:rsidR="004039FD" w:rsidRPr="00530EF0" w:rsidRDefault="00577C8A" w:rsidP="00480B20">
            <w:pPr>
              <w:pStyle w:val="ListParagraph"/>
              <w:numPr>
                <w:ilvl w:val="0"/>
                <w:numId w:val="10"/>
              </w:numPr>
              <w:jc w:val="both"/>
              <w:rPr>
                <w:rFonts w:ascii="Gill Sans MT" w:hAnsi="Gill Sans MT"/>
                <w:sz w:val="22"/>
                <w:szCs w:val="22"/>
              </w:rPr>
            </w:pPr>
            <w:r w:rsidRPr="00530EF0">
              <w:rPr>
                <w:rFonts w:ascii="Gill Sans MT" w:hAnsi="Gill Sans MT"/>
                <w:sz w:val="22"/>
                <w:szCs w:val="22"/>
              </w:rPr>
              <w:t xml:space="preserve">The school is constantly finding innovative and inspirational ways </w:t>
            </w:r>
            <w:r w:rsidR="006D0126" w:rsidRPr="00530EF0">
              <w:rPr>
                <w:rFonts w:ascii="Gill Sans MT" w:hAnsi="Gill Sans MT"/>
                <w:sz w:val="22"/>
                <w:szCs w:val="22"/>
              </w:rPr>
              <w:t>to meet the needs of all pupils, so</w:t>
            </w:r>
            <w:r w:rsidR="00046A46">
              <w:rPr>
                <w:rFonts w:ascii="Gill Sans MT" w:hAnsi="Gill Sans MT"/>
                <w:sz w:val="22"/>
                <w:szCs w:val="22"/>
              </w:rPr>
              <w:t xml:space="preserve"> that</w:t>
            </w:r>
            <w:r w:rsidR="006D0126" w:rsidRPr="00530EF0">
              <w:rPr>
                <w:rFonts w:ascii="Gill Sans MT" w:hAnsi="Gill Sans MT"/>
                <w:sz w:val="22"/>
                <w:szCs w:val="22"/>
              </w:rPr>
              <w:t xml:space="preserve"> they are enabled to flourish.</w:t>
            </w:r>
            <w:r w:rsidRPr="00530EF0">
              <w:rPr>
                <w:rFonts w:ascii="Gill Sans MT" w:hAnsi="Gill Sans MT"/>
                <w:sz w:val="22"/>
                <w:szCs w:val="22"/>
              </w:rPr>
              <w:t xml:space="preserve"> </w:t>
            </w:r>
          </w:p>
          <w:p w14:paraId="5C86ABBF" w14:textId="4C1B004B" w:rsidR="004039FD" w:rsidRPr="00530EF0" w:rsidRDefault="004039FD" w:rsidP="00480B20">
            <w:pPr>
              <w:pStyle w:val="ListParagraph"/>
              <w:numPr>
                <w:ilvl w:val="0"/>
                <w:numId w:val="10"/>
              </w:numPr>
              <w:jc w:val="both"/>
              <w:rPr>
                <w:rFonts w:ascii="Gill Sans MT" w:hAnsi="Gill Sans MT"/>
                <w:sz w:val="22"/>
                <w:szCs w:val="22"/>
              </w:rPr>
            </w:pPr>
            <w:r w:rsidRPr="00530EF0">
              <w:rPr>
                <w:rFonts w:ascii="Gill Sans MT" w:hAnsi="Gill Sans MT"/>
                <w:sz w:val="22"/>
                <w:szCs w:val="22"/>
              </w:rPr>
              <w:t>The school has deep relationships with the local community and Church, and strong global partnerships that are making a positive difference to the lives of many others.</w:t>
            </w:r>
          </w:p>
          <w:p w14:paraId="2E0874C0" w14:textId="77777777" w:rsidR="0092749A" w:rsidRPr="00321C3B" w:rsidRDefault="00A534CC" w:rsidP="00480B20">
            <w:pPr>
              <w:pStyle w:val="ListParagraph"/>
              <w:numPr>
                <w:ilvl w:val="0"/>
                <w:numId w:val="10"/>
              </w:numPr>
              <w:jc w:val="both"/>
              <w:rPr>
                <w:rFonts w:ascii="Gill Sans MT" w:hAnsi="Gill Sans MT" w:cs="Gill Sans"/>
                <w:b/>
                <w:bCs/>
                <w:color w:val="000000" w:themeColor="text1"/>
                <w:sz w:val="22"/>
                <w:szCs w:val="22"/>
              </w:rPr>
            </w:pPr>
            <w:r w:rsidRPr="00321C3B">
              <w:rPr>
                <w:rFonts w:ascii="Gill Sans MT" w:hAnsi="Gill Sans MT"/>
                <w:color w:val="000000" w:themeColor="text1"/>
                <w:sz w:val="22"/>
                <w:szCs w:val="22"/>
              </w:rPr>
              <w:t>Worship continues to be the heartbeat of the school a</w:t>
            </w:r>
            <w:r w:rsidR="006D0126" w:rsidRPr="00321C3B">
              <w:rPr>
                <w:rFonts w:ascii="Gill Sans MT" w:hAnsi="Gill Sans MT"/>
                <w:color w:val="000000" w:themeColor="text1"/>
                <w:sz w:val="22"/>
                <w:szCs w:val="22"/>
              </w:rPr>
              <w:t>nd provides many innovative opportunities</w:t>
            </w:r>
            <w:r w:rsidRPr="00321C3B">
              <w:rPr>
                <w:rFonts w:ascii="Gill Sans MT" w:hAnsi="Gill Sans MT"/>
                <w:color w:val="000000" w:themeColor="text1"/>
                <w:sz w:val="22"/>
                <w:szCs w:val="22"/>
              </w:rPr>
              <w:t xml:space="preserve"> for pupils to develop spiritually. </w:t>
            </w:r>
            <w:bookmarkEnd w:id="1"/>
            <w:r w:rsidR="008C3E55" w:rsidRPr="00321C3B">
              <w:rPr>
                <w:rFonts w:ascii="Gill Sans MT" w:hAnsi="Gill Sans MT"/>
                <w:color w:val="000000" w:themeColor="text1"/>
                <w:sz w:val="22"/>
                <w:szCs w:val="22"/>
              </w:rPr>
              <w:t>However, younger pupils are not yet involved in leadership and evaluation.</w:t>
            </w:r>
          </w:p>
          <w:p w14:paraId="606B5300" w14:textId="6BB4E0C4" w:rsidR="008C3E55" w:rsidRPr="00530EF0" w:rsidRDefault="008C3E55" w:rsidP="00480B20">
            <w:pPr>
              <w:pStyle w:val="ListParagraph"/>
              <w:numPr>
                <w:ilvl w:val="0"/>
                <w:numId w:val="10"/>
              </w:numPr>
              <w:jc w:val="both"/>
              <w:rPr>
                <w:rFonts w:ascii="Gill Sans MT" w:hAnsi="Gill Sans MT" w:cs="Gill Sans"/>
                <w:b/>
                <w:bCs/>
                <w:sz w:val="22"/>
                <w:szCs w:val="22"/>
              </w:rPr>
            </w:pPr>
            <w:r w:rsidRPr="00321C3B">
              <w:rPr>
                <w:rFonts w:ascii="Gill Sans MT" w:hAnsi="Gill Sans MT"/>
                <w:color w:val="000000" w:themeColor="text1"/>
                <w:sz w:val="22"/>
                <w:szCs w:val="22"/>
              </w:rPr>
              <w:t xml:space="preserve">Pupils achieve very well in RE because practice across the school is consistently </w:t>
            </w:r>
            <w:r w:rsidR="005F16C3" w:rsidRPr="00321C3B">
              <w:rPr>
                <w:rFonts w:ascii="Gill Sans MT" w:hAnsi="Gill Sans MT"/>
                <w:color w:val="000000" w:themeColor="text1"/>
                <w:sz w:val="22"/>
                <w:szCs w:val="22"/>
              </w:rPr>
              <w:t xml:space="preserve">very </w:t>
            </w:r>
            <w:r w:rsidRPr="00321C3B">
              <w:rPr>
                <w:rFonts w:ascii="Gill Sans MT" w:hAnsi="Gill Sans MT"/>
                <w:color w:val="000000" w:themeColor="text1"/>
                <w:sz w:val="22"/>
                <w:szCs w:val="22"/>
              </w:rPr>
              <w:t>strong.  However, the number</w:t>
            </w:r>
            <w:r w:rsidR="005F16C3" w:rsidRPr="00321C3B">
              <w:rPr>
                <w:rFonts w:ascii="Gill Sans MT" w:hAnsi="Gill Sans MT"/>
                <w:color w:val="000000" w:themeColor="text1"/>
                <w:sz w:val="22"/>
                <w:szCs w:val="22"/>
              </w:rPr>
              <w:t>s</w:t>
            </w:r>
            <w:r w:rsidRPr="00321C3B">
              <w:rPr>
                <w:rFonts w:ascii="Gill Sans MT" w:hAnsi="Gill Sans MT"/>
                <w:color w:val="000000" w:themeColor="text1"/>
                <w:sz w:val="22"/>
                <w:szCs w:val="22"/>
              </w:rPr>
              <w:t xml:space="preserve"> working at greater depth </w:t>
            </w:r>
            <w:r w:rsidR="005F16C3" w:rsidRPr="00321C3B">
              <w:rPr>
                <w:rFonts w:ascii="Gill Sans MT" w:hAnsi="Gill Sans MT"/>
                <w:color w:val="000000" w:themeColor="text1"/>
                <w:sz w:val="22"/>
                <w:szCs w:val="22"/>
              </w:rPr>
              <w:t>does not match those of other subjects.</w:t>
            </w:r>
          </w:p>
        </w:tc>
      </w:tr>
      <w:tr w:rsidR="00DD7F65" w:rsidRPr="00530EF0" w14:paraId="1F370B88" w14:textId="77777777" w:rsidTr="0092749A">
        <w:trPr>
          <w:trHeight w:val="1583"/>
        </w:trPr>
        <w:tc>
          <w:tcPr>
            <w:tcW w:w="10490" w:type="dxa"/>
          </w:tcPr>
          <w:p w14:paraId="1FF116EC" w14:textId="212466C2" w:rsidR="00DD7F65" w:rsidRPr="00530EF0" w:rsidRDefault="00EB4FAE" w:rsidP="00E34C48">
            <w:pPr>
              <w:jc w:val="center"/>
              <w:outlineLvl w:val="4"/>
              <w:rPr>
                <w:rFonts w:ascii="Gill Sans MT" w:hAnsi="Gill Sans MT" w:cs="Gill Sans"/>
                <w:b/>
                <w:bCs/>
                <w:sz w:val="22"/>
                <w:szCs w:val="22"/>
              </w:rPr>
            </w:pPr>
            <w:r w:rsidRPr="00530EF0">
              <w:rPr>
                <w:rFonts w:ascii="Gill Sans MT" w:hAnsi="Gill Sans MT" w:cs="Gill Sans"/>
                <w:b/>
                <w:bCs/>
                <w:sz w:val="22"/>
                <w:szCs w:val="22"/>
              </w:rPr>
              <w:t xml:space="preserve">Areas </w:t>
            </w:r>
            <w:r w:rsidR="00FE2629" w:rsidRPr="00530EF0">
              <w:rPr>
                <w:rFonts w:ascii="Gill Sans MT" w:hAnsi="Gill Sans MT" w:cs="Gill Sans"/>
                <w:b/>
                <w:bCs/>
                <w:sz w:val="22"/>
                <w:szCs w:val="22"/>
              </w:rPr>
              <w:t>for development</w:t>
            </w:r>
          </w:p>
          <w:p w14:paraId="5625219B" w14:textId="7C975671" w:rsidR="0092749A" w:rsidRDefault="00577C8A" w:rsidP="00CC3056">
            <w:pPr>
              <w:pStyle w:val="ListParagraph"/>
              <w:numPr>
                <w:ilvl w:val="0"/>
                <w:numId w:val="11"/>
              </w:numPr>
              <w:jc w:val="both"/>
              <w:outlineLvl w:val="4"/>
              <w:rPr>
                <w:rFonts w:ascii="Gill Sans MT" w:hAnsi="Gill Sans MT" w:cs="Gill Sans"/>
                <w:color w:val="000000" w:themeColor="text1"/>
                <w:sz w:val="22"/>
                <w:szCs w:val="22"/>
              </w:rPr>
            </w:pPr>
            <w:r w:rsidRPr="00530EF0">
              <w:rPr>
                <w:rFonts w:ascii="Gill Sans MT" w:hAnsi="Gill Sans MT" w:cs="Gill Sans"/>
                <w:color w:val="000000" w:themeColor="text1"/>
                <w:sz w:val="22"/>
                <w:szCs w:val="22"/>
              </w:rPr>
              <w:t xml:space="preserve">Increase </w:t>
            </w:r>
            <w:r w:rsidR="00CC3056">
              <w:rPr>
                <w:rFonts w:ascii="Gill Sans MT" w:hAnsi="Gill Sans MT" w:cs="Gill Sans"/>
                <w:color w:val="000000" w:themeColor="text1"/>
                <w:sz w:val="22"/>
                <w:szCs w:val="22"/>
              </w:rPr>
              <w:t xml:space="preserve">the </w:t>
            </w:r>
            <w:r w:rsidRPr="00530EF0">
              <w:rPr>
                <w:rFonts w:ascii="Gill Sans MT" w:hAnsi="Gill Sans MT" w:cs="Gill Sans"/>
                <w:color w:val="000000" w:themeColor="text1"/>
                <w:sz w:val="22"/>
                <w:szCs w:val="22"/>
              </w:rPr>
              <w:t xml:space="preserve">involvement of younger pupils in the </w:t>
            </w:r>
            <w:r w:rsidR="004404AE">
              <w:rPr>
                <w:rFonts w:ascii="Gill Sans MT" w:hAnsi="Gill Sans MT" w:cs="Gill Sans"/>
                <w:color w:val="000000" w:themeColor="text1"/>
                <w:sz w:val="22"/>
                <w:szCs w:val="22"/>
              </w:rPr>
              <w:t xml:space="preserve">existing </w:t>
            </w:r>
            <w:r w:rsidRPr="00530EF0">
              <w:rPr>
                <w:rFonts w:ascii="Gill Sans MT" w:hAnsi="Gill Sans MT" w:cs="Gill Sans"/>
                <w:color w:val="000000" w:themeColor="text1"/>
                <w:sz w:val="22"/>
                <w:szCs w:val="22"/>
              </w:rPr>
              <w:t xml:space="preserve">excellent </w:t>
            </w:r>
            <w:r w:rsidR="004404AE">
              <w:rPr>
                <w:rFonts w:ascii="Gill Sans MT" w:hAnsi="Gill Sans MT" w:cs="Gill Sans"/>
                <w:color w:val="000000" w:themeColor="text1"/>
                <w:sz w:val="22"/>
                <w:szCs w:val="22"/>
              </w:rPr>
              <w:t>worship strategies</w:t>
            </w:r>
            <w:r w:rsidR="00F544F0">
              <w:rPr>
                <w:rFonts w:ascii="Gill Sans MT" w:hAnsi="Gill Sans MT" w:cs="Gill Sans"/>
                <w:color w:val="000000" w:themeColor="text1"/>
                <w:sz w:val="22"/>
                <w:szCs w:val="22"/>
              </w:rPr>
              <w:t xml:space="preserve">, so that more pupils can engage in worship </w:t>
            </w:r>
            <w:r w:rsidR="006D3C81">
              <w:rPr>
                <w:rFonts w:ascii="Gill Sans MT" w:hAnsi="Gill Sans MT" w:cs="Gill Sans"/>
                <w:color w:val="000000" w:themeColor="text1"/>
                <w:sz w:val="22"/>
                <w:szCs w:val="22"/>
              </w:rPr>
              <w:t xml:space="preserve">in creative and innovative ways. </w:t>
            </w:r>
          </w:p>
          <w:p w14:paraId="7C878BCC" w14:textId="49008568" w:rsidR="00F544F0" w:rsidRPr="00530EF0" w:rsidRDefault="00F544F0" w:rsidP="00CC3056">
            <w:pPr>
              <w:pStyle w:val="ListParagraph"/>
              <w:numPr>
                <w:ilvl w:val="0"/>
                <w:numId w:val="11"/>
              </w:numPr>
              <w:jc w:val="both"/>
              <w:outlineLvl w:val="4"/>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Create further opportunities for assessing pupils’ critical thinking and evaluation skills in RE, so that more pupils can demonstrate working at greater depth. </w:t>
            </w:r>
          </w:p>
          <w:p w14:paraId="43B20357" w14:textId="7F855B33" w:rsidR="0092749A" w:rsidRPr="00530EF0" w:rsidRDefault="0092749A" w:rsidP="004404AE">
            <w:pPr>
              <w:pStyle w:val="ListParagraph"/>
              <w:outlineLvl w:val="4"/>
              <w:rPr>
                <w:rFonts w:ascii="Gill Sans MT" w:hAnsi="Gill Sans MT" w:cs="Gill Sans"/>
                <w:bCs/>
                <w:color w:val="000000" w:themeColor="text1"/>
                <w:sz w:val="22"/>
                <w:szCs w:val="22"/>
              </w:rPr>
            </w:pP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530EF0" w14:paraId="7A7F8B3A" w14:textId="77777777" w:rsidTr="00F929DD">
        <w:trPr>
          <w:trHeight w:val="3364"/>
        </w:trPr>
        <w:tc>
          <w:tcPr>
            <w:tcW w:w="10490" w:type="dxa"/>
            <w:gridSpan w:val="2"/>
          </w:tcPr>
          <w:p w14:paraId="1C8B3546" w14:textId="2789952D" w:rsidR="00C539F5" w:rsidRPr="00530EF0" w:rsidRDefault="00C539F5" w:rsidP="000D2CB5">
            <w:pPr>
              <w:spacing w:before="60"/>
              <w:jc w:val="center"/>
              <w:rPr>
                <w:rFonts w:ascii="Gill Sans MT" w:hAnsi="Gill Sans MT" w:cs="Helvetica Neue"/>
                <w:color w:val="00257A"/>
                <w:sz w:val="22"/>
                <w:szCs w:val="22"/>
                <w:lang w:val="en-US"/>
              </w:rPr>
            </w:pPr>
            <w:r w:rsidRPr="00530EF0">
              <w:rPr>
                <w:rFonts w:ascii="Gill Sans MT" w:hAnsi="Gill Sans MT" w:cs="Helvetica Neue"/>
                <w:color w:val="00257A"/>
                <w:sz w:val="22"/>
                <w:szCs w:val="22"/>
                <w:lang w:val="en-US"/>
              </w:rPr>
              <w:lastRenderedPageBreak/>
              <w:t>How effective is the school’s distinctive Christian vision, established and promoted by leadership at all levels, in enabling pupils and adults to flourish?</w:t>
            </w:r>
          </w:p>
          <w:p w14:paraId="329AAD4A" w14:textId="62B79191" w:rsidR="007F0EE5" w:rsidRDefault="004C2CD8" w:rsidP="00625C6C">
            <w:pPr>
              <w:spacing w:after="60"/>
              <w:jc w:val="center"/>
              <w:rPr>
                <w:rFonts w:ascii="Gill Sans MT" w:hAnsi="Gill Sans MT" w:cs="Gill Sans"/>
                <w:b/>
                <w:bCs/>
                <w:sz w:val="22"/>
                <w:szCs w:val="22"/>
              </w:rPr>
            </w:pPr>
            <w:r w:rsidRPr="00530EF0">
              <w:rPr>
                <w:rFonts w:ascii="Gill Sans MT" w:hAnsi="Gill Sans MT" w:cs="Gill Sans"/>
                <w:b/>
                <w:bCs/>
                <w:sz w:val="22"/>
                <w:szCs w:val="22"/>
              </w:rPr>
              <w:t>Inspection findings</w:t>
            </w:r>
          </w:p>
          <w:p w14:paraId="3C9BF1B9" w14:textId="62BB33E8" w:rsidR="00406233" w:rsidRDefault="00787EC0" w:rsidP="004039FD">
            <w:pPr>
              <w:spacing w:after="60"/>
              <w:jc w:val="both"/>
              <w:rPr>
                <w:rFonts w:ascii="Gill Sans MT" w:hAnsi="Gill Sans MT"/>
                <w:sz w:val="22"/>
                <w:szCs w:val="22"/>
              </w:rPr>
            </w:pPr>
            <w:proofErr w:type="spellStart"/>
            <w:r w:rsidRPr="00640CC1">
              <w:rPr>
                <w:rFonts w:ascii="Gill Sans MT" w:hAnsi="Gill Sans MT" w:cs="Gill Sans"/>
                <w:bCs/>
                <w:color w:val="000000" w:themeColor="text1"/>
                <w:sz w:val="22"/>
                <w:szCs w:val="22"/>
              </w:rPr>
              <w:t>Speldhurst</w:t>
            </w:r>
            <w:proofErr w:type="spellEnd"/>
            <w:r w:rsidR="00D579A7" w:rsidRPr="00640CC1">
              <w:rPr>
                <w:rFonts w:ascii="Gill Sans MT" w:hAnsi="Gill Sans MT" w:cs="Gill Sans"/>
                <w:bCs/>
                <w:color w:val="000000" w:themeColor="text1"/>
                <w:sz w:val="22"/>
                <w:szCs w:val="22"/>
              </w:rPr>
              <w:t xml:space="preserve"> has a simple, clear and deeply embedded </w:t>
            </w:r>
            <w:r w:rsidRPr="00640CC1">
              <w:rPr>
                <w:rFonts w:ascii="Gill Sans MT" w:hAnsi="Gill Sans MT" w:cs="Gill Sans"/>
                <w:bCs/>
                <w:color w:val="000000" w:themeColor="text1"/>
                <w:sz w:val="22"/>
                <w:szCs w:val="22"/>
              </w:rPr>
              <w:t xml:space="preserve">Christian vision that underpins strategic decision making and provision across all areas of school life. </w:t>
            </w:r>
            <w:r w:rsidRPr="00640CC1">
              <w:rPr>
                <w:rFonts w:ascii="Gill Sans MT" w:hAnsi="Gill Sans MT"/>
                <w:color w:val="000000" w:themeColor="text1"/>
                <w:sz w:val="22"/>
                <w:szCs w:val="22"/>
              </w:rPr>
              <w:t xml:space="preserve">All </w:t>
            </w:r>
            <w:r w:rsidRPr="003D60BF">
              <w:rPr>
                <w:rFonts w:ascii="Gill Sans MT" w:hAnsi="Gill Sans MT"/>
                <w:color w:val="000000" w:themeColor="text1"/>
                <w:sz w:val="22"/>
                <w:szCs w:val="22"/>
              </w:rPr>
              <w:t>stakeholders can explain the importance of this vision and s</w:t>
            </w:r>
            <w:r w:rsidR="00046A46">
              <w:rPr>
                <w:rFonts w:ascii="Gill Sans MT" w:hAnsi="Gill Sans MT"/>
                <w:color w:val="000000" w:themeColor="text1"/>
                <w:sz w:val="22"/>
                <w:szCs w:val="22"/>
              </w:rPr>
              <w:t xml:space="preserve">ee that it is </w:t>
            </w:r>
            <w:r w:rsidRPr="003D60BF">
              <w:rPr>
                <w:rFonts w:ascii="Gill Sans MT" w:hAnsi="Gill Sans MT"/>
                <w:color w:val="000000" w:themeColor="text1"/>
                <w:sz w:val="22"/>
                <w:szCs w:val="22"/>
              </w:rPr>
              <w:t>key to the school’s identity and success. The simplicity of the</w:t>
            </w:r>
            <w:r w:rsidR="003D60BF" w:rsidRPr="003D60BF">
              <w:rPr>
                <w:rFonts w:ascii="Gill Sans MT" w:hAnsi="Gill Sans MT"/>
                <w:color w:val="000000" w:themeColor="text1"/>
                <w:sz w:val="22"/>
                <w:szCs w:val="22"/>
              </w:rPr>
              <w:t xml:space="preserve"> school vision means that all can understand it and apply</w:t>
            </w:r>
            <w:r w:rsidR="00046A46">
              <w:rPr>
                <w:rFonts w:ascii="Gill Sans MT" w:hAnsi="Gill Sans MT"/>
                <w:color w:val="000000" w:themeColor="text1"/>
                <w:sz w:val="22"/>
                <w:szCs w:val="22"/>
              </w:rPr>
              <w:t xml:space="preserve"> it</w:t>
            </w:r>
            <w:r w:rsidR="003D60BF" w:rsidRPr="003D60BF">
              <w:rPr>
                <w:rFonts w:ascii="Gill Sans MT" w:hAnsi="Gill Sans MT"/>
                <w:color w:val="000000" w:themeColor="text1"/>
                <w:sz w:val="22"/>
                <w:szCs w:val="22"/>
              </w:rPr>
              <w:t xml:space="preserve"> to their lives. </w:t>
            </w:r>
            <w:r w:rsidR="003D60BF" w:rsidRPr="00640CC1">
              <w:rPr>
                <w:rFonts w:ascii="Gill Sans MT" w:hAnsi="Gill Sans MT"/>
                <w:color w:val="000000" w:themeColor="text1"/>
                <w:sz w:val="22"/>
                <w:szCs w:val="22"/>
              </w:rPr>
              <w:t>Pupils are</w:t>
            </w:r>
            <w:r w:rsidR="003D60BF">
              <w:rPr>
                <w:rFonts w:ascii="Gill Sans MT" w:hAnsi="Gill Sans MT"/>
                <w:color w:val="000000" w:themeColor="text1"/>
                <w:sz w:val="22"/>
                <w:szCs w:val="22"/>
              </w:rPr>
              <w:t xml:space="preserve"> deeply</w:t>
            </w:r>
            <w:r w:rsidR="003D60BF" w:rsidRPr="00640CC1">
              <w:rPr>
                <w:rFonts w:ascii="Gill Sans MT" w:hAnsi="Gill Sans MT"/>
                <w:color w:val="000000" w:themeColor="text1"/>
                <w:sz w:val="22"/>
                <w:szCs w:val="22"/>
              </w:rPr>
              <w:t xml:space="preserve"> reflective and underst</w:t>
            </w:r>
            <w:r w:rsidR="003D60BF">
              <w:rPr>
                <w:rFonts w:ascii="Gill Sans MT" w:hAnsi="Gill Sans MT"/>
                <w:color w:val="000000" w:themeColor="text1"/>
                <w:sz w:val="22"/>
                <w:szCs w:val="22"/>
              </w:rPr>
              <w:t>and the importance</w:t>
            </w:r>
            <w:r w:rsidR="00046A46">
              <w:rPr>
                <w:rFonts w:ascii="Gill Sans MT" w:hAnsi="Gill Sans MT"/>
                <w:color w:val="000000" w:themeColor="text1"/>
                <w:sz w:val="22"/>
                <w:szCs w:val="22"/>
              </w:rPr>
              <w:t xml:space="preserve"> of</w:t>
            </w:r>
            <w:r w:rsidR="003D60BF">
              <w:rPr>
                <w:rFonts w:ascii="Gill Sans MT" w:hAnsi="Gill Sans MT"/>
                <w:color w:val="000000" w:themeColor="text1"/>
                <w:sz w:val="22"/>
                <w:szCs w:val="22"/>
              </w:rPr>
              <w:t xml:space="preserve"> ‘growing in</w:t>
            </w:r>
            <w:r w:rsidR="00CC3056">
              <w:rPr>
                <w:rFonts w:ascii="Gill Sans MT" w:hAnsi="Gill Sans MT"/>
                <w:color w:val="000000" w:themeColor="text1"/>
                <w:sz w:val="22"/>
                <w:szCs w:val="22"/>
              </w:rPr>
              <w:t>to</w:t>
            </w:r>
            <w:r w:rsidR="003D60BF">
              <w:rPr>
                <w:rFonts w:ascii="Gill Sans MT" w:hAnsi="Gill Sans MT"/>
                <w:color w:val="000000" w:themeColor="text1"/>
                <w:sz w:val="22"/>
                <w:szCs w:val="22"/>
              </w:rPr>
              <w:t xml:space="preserve"> what God wants us to be’</w:t>
            </w:r>
            <w:r w:rsidR="003D60BF" w:rsidRPr="00640CC1">
              <w:rPr>
                <w:rFonts w:ascii="Gill Sans MT" w:hAnsi="Gill Sans MT"/>
                <w:color w:val="000000" w:themeColor="text1"/>
                <w:sz w:val="22"/>
                <w:szCs w:val="22"/>
              </w:rPr>
              <w:t xml:space="preserve"> and </w:t>
            </w:r>
            <w:r w:rsidR="003D60BF">
              <w:rPr>
                <w:rFonts w:ascii="Gill Sans MT" w:hAnsi="Gill Sans MT"/>
                <w:color w:val="000000" w:themeColor="text1"/>
                <w:sz w:val="22"/>
                <w:szCs w:val="22"/>
              </w:rPr>
              <w:t>live out the associated values</w:t>
            </w:r>
            <w:r w:rsidR="003D60BF" w:rsidRPr="00640CC1">
              <w:rPr>
                <w:rFonts w:ascii="Gill Sans MT" w:hAnsi="Gill Sans MT"/>
                <w:color w:val="000000" w:themeColor="text1"/>
                <w:sz w:val="22"/>
                <w:szCs w:val="22"/>
              </w:rPr>
              <w:t xml:space="preserve">. </w:t>
            </w:r>
            <w:r w:rsidR="003D60BF" w:rsidRPr="003D60BF">
              <w:rPr>
                <w:rFonts w:ascii="Gill Sans MT" w:hAnsi="Gill Sans MT"/>
                <w:color w:val="000000" w:themeColor="text1"/>
                <w:sz w:val="22"/>
                <w:szCs w:val="22"/>
              </w:rPr>
              <w:t xml:space="preserve">Notably, a </w:t>
            </w:r>
            <w:r w:rsidR="00046A46">
              <w:rPr>
                <w:rFonts w:ascii="Gill Sans MT" w:hAnsi="Gill Sans MT"/>
                <w:color w:val="000000" w:themeColor="text1"/>
                <w:sz w:val="22"/>
                <w:szCs w:val="22"/>
              </w:rPr>
              <w:t>Y</w:t>
            </w:r>
            <w:r w:rsidR="003D60BF">
              <w:rPr>
                <w:rFonts w:ascii="Gill Sans MT" w:hAnsi="Gill Sans MT"/>
                <w:color w:val="000000" w:themeColor="text1"/>
                <w:sz w:val="22"/>
                <w:szCs w:val="22"/>
              </w:rPr>
              <w:t>ear 5</w:t>
            </w:r>
            <w:r w:rsidR="00CC3056">
              <w:rPr>
                <w:rFonts w:ascii="Gill Sans MT" w:hAnsi="Gill Sans MT"/>
                <w:color w:val="000000" w:themeColor="text1"/>
                <w:sz w:val="22"/>
                <w:szCs w:val="22"/>
              </w:rPr>
              <w:t xml:space="preserve"> pupil</w:t>
            </w:r>
            <w:r w:rsidR="003D60BF">
              <w:rPr>
                <w:rFonts w:ascii="Gill Sans MT" w:hAnsi="Gill Sans MT"/>
                <w:color w:val="000000" w:themeColor="text1"/>
                <w:sz w:val="22"/>
                <w:szCs w:val="22"/>
              </w:rPr>
              <w:t xml:space="preserve"> </w:t>
            </w:r>
            <w:r w:rsidR="003D60BF" w:rsidRPr="003D60BF">
              <w:rPr>
                <w:rFonts w:ascii="Gill Sans MT" w:hAnsi="Gill Sans MT"/>
                <w:color w:val="000000" w:themeColor="text1"/>
                <w:sz w:val="22"/>
                <w:szCs w:val="22"/>
              </w:rPr>
              <w:t xml:space="preserve">explained that the vision </w:t>
            </w:r>
            <w:r w:rsidR="003D60BF" w:rsidRPr="003D60BF">
              <w:rPr>
                <w:rFonts w:ascii="Gill Sans MT" w:hAnsi="Gill Sans MT" w:cs="Gill Sans MT"/>
                <w:sz w:val="22"/>
                <w:szCs w:val="22"/>
              </w:rPr>
              <w:t>“encourages us to be part of better things and know that God is supporting us every step of the way</w:t>
            </w:r>
            <w:r w:rsidR="003D60BF">
              <w:rPr>
                <w:rFonts w:ascii="Gill Sans MT" w:hAnsi="Gill Sans MT" w:cs="Gill Sans MT"/>
                <w:sz w:val="22"/>
                <w:szCs w:val="22"/>
              </w:rPr>
              <w:t>.”</w:t>
            </w:r>
            <w:r w:rsidR="003D60BF">
              <w:rPr>
                <w:rFonts w:ascii="Gill Sans MT" w:hAnsi="Gill Sans MT"/>
                <w:color w:val="000000" w:themeColor="text1"/>
                <w:sz w:val="22"/>
                <w:szCs w:val="22"/>
              </w:rPr>
              <w:t xml:space="preserve"> Pupils</w:t>
            </w:r>
            <w:r w:rsidRPr="00640CC1">
              <w:rPr>
                <w:rFonts w:ascii="Gill Sans MT" w:hAnsi="Gill Sans MT"/>
                <w:color w:val="000000" w:themeColor="text1"/>
                <w:sz w:val="22"/>
                <w:szCs w:val="22"/>
              </w:rPr>
              <w:t xml:space="preserve"> </w:t>
            </w:r>
            <w:r w:rsidR="00F929DD">
              <w:rPr>
                <w:rFonts w:ascii="Gill Sans MT" w:hAnsi="Gill Sans MT"/>
                <w:color w:val="000000" w:themeColor="text1"/>
                <w:sz w:val="22"/>
                <w:szCs w:val="22"/>
              </w:rPr>
              <w:t xml:space="preserve">thoroughly </w:t>
            </w:r>
            <w:r w:rsidRPr="00640CC1">
              <w:rPr>
                <w:rFonts w:ascii="Gill Sans MT" w:hAnsi="Gill Sans MT"/>
                <w:color w:val="000000" w:themeColor="text1"/>
                <w:sz w:val="22"/>
                <w:szCs w:val="22"/>
              </w:rPr>
              <w:t xml:space="preserve">explore the </w:t>
            </w:r>
            <w:r w:rsidR="003D60BF">
              <w:rPr>
                <w:rFonts w:ascii="Gill Sans MT" w:hAnsi="Gill Sans MT"/>
                <w:color w:val="000000" w:themeColor="text1"/>
                <w:sz w:val="22"/>
                <w:szCs w:val="22"/>
              </w:rPr>
              <w:t>biblical roots and theology of</w:t>
            </w:r>
            <w:r w:rsidR="00F544F0">
              <w:rPr>
                <w:rFonts w:ascii="Gill Sans MT" w:hAnsi="Gill Sans MT"/>
                <w:color w:val="000000" w:themeColor="text1"/>
                <w:sz w:val="22"/>
                <w:szCs w:val="22"/>
              </w:rPr>
              <w:t xml:space="preserve"> the</w:t>
            </w:r>
            <w:r w:rsidR="003D60BF">
              <w:rPr>
                <w:rFonts w:ascii="Gill Sans MT" w:hAnsi="Gill Sans MT"/>
                <w:color w:val="000000" w:themeColor="text1"/>
                <w:sz w:val="22"/>
                <w:szCs w:val="22"/>
              </w:rPr>
              <w:t xml:space="preserve"> </w:t>
            </w:r>
            <w:r w:rsidRPr="00640CC1">
              <w:rPr>
                <w:rFonts w:ascii="Gill Sans MT" w:hAnsi="Gill Sans MT"/>
                <w:color w:val="000000" w:themeColor="text1"/>
                <w:sz w:val="22"/>
                <w:szCs w:val="22"/>
              </w:rPr>
              <w:t xml:space="preserve">Christian vision, values and ethos of the school </w:t>
            </w:r>
            <w:r w:rsidR="003D60BF">
              <w:rPr>
                <w:rFonts w:ascii="Gill Sans MT" w:hAnsi="Gill Sans MT"/>
                <w:color w:val="000000" w:themeColor="text1"/>
                <w:sz w:val="22"/>
                <w:szCs w:val="22"/>
              </w:rPr>
              <w:t xml:space="preserve">especially </w:t>
            </w:r>
            <w:r w:rsidRPr="00640CC1">
              <w:rPr>
                <w:rFonts w:ascii="Gill Sans MT" w:hAnsi="Gill Sans MT"/>
                <w:color w:val="000000" w:themeColor="text1"/>
                <w:sz w:val="22"/>
                <w:szCs w:val="22"/>
              </w:rPr>
              <w:t>thr</w:t>
            </w:r>
            <w:r w:rsidR="003D60BF">
              <w:rPr>
                <w:rFonts w:ascii="Gill Sans MT" w:hAnsi="Gill Sans MT"/>
                <w:color w:val="000000" w:themeColor="text1"/>
                <w:sz w:val="22"/>
                <w:szCs w:val="22"/>
              </w:rPr>
              <w:t>ough worship and RE</w:t>
            </w:r>
            <w:r w:rsidRPr="00640CC1">
              <w:rPr>
                <w:rFonts w:ascii="Gill Sans MT" w:hAnsi="Gill Sans MT"/>
                <w:color w:val="000000" w:themeColor="text1"/>
                <w:sz w:val="22"/>
                <w:szCs w:val="22"/>
              </w:rPr>
              <w:t>.</w:t>
            </w:r>
            <w:r w:rsidR="00D579A7" w:rsidRPr="00640CC1">
              <w:rPr>
                <w:rFonts w:ascii="Gill Sans MT" w:hAnsi="Gill Sans MT"/>
                <w:color w:val="000000" w:themeColor="text1"/>
                <w:sz w:val="22"/>
                <w:szCs w:val="22"/>
              </w:rPr>
              <w:t xml:space="preserve"> They see that the vision guides them in their lives, ‘it shows us a path’ said a </w:t>
            </w:r>
            <w:r w:rsidR="00046A46">
              <w:rPr>
                <w:rFonts w:ascii="Gill Sans MT" w:hAnsi="Gill Sans MT"/>
                <w:color w:val="000000" w:themeColor="text1"/>
                <w:sz w:val="22"/>
                <w:szCs w:val="22"/>
              </w:rPr>
              <w:t>Y</w:t>
            </w:r>
            <w:r w:rsidR="00D579A7" w:rsidRPr="00640CC1">
              <w:rPr>
                <w:rFonts w:ascii="Gill Sans MT" w:hAnsi="Gill Sans MT"/>
                <w:color w:val="000000" w:themeColor="text1"/>
                <w:sz w:val="22"/>
                <w:szCs w:val="22"/>
              </w:rPr>
              <w:t xml:space="preserve">ear 6 pupil. </w:t>
            </w:r>
            <w:r w:rsidR="00046A46">
              <w:rPr>
                <w:rFonts w:ascii="Gill Sans MT" w:hAnsi="Gill Sans MT"/>
                <w:sz w:val="22"/>
                <w:szCs w:val="22"/>
              </w:rPr>
              <w:t>Pupil voice</w:t>
            </w:r>
            <w:r w:rsidR="00574414" w:rsidRPr="00640CC1">
              <w:rPr>
                <w:rFonts w:ascii="Gill Sans MT" w:hAnsi="Gill Sans MT"/>
                <w:sz w:val="22"/>
                <w:szCs w:val="22"/>
              </w:rPr>
              <w:t xml:space="preserve"> is highly valued</w:t>
            </w:r>
            <w:r w:rsidR="00574414">
              <w:rPr>
                <w:rFonts w:ascii="Gill Sans MT" w:hAnsi="Gill Sans MT"/>
                <w:sz w:val="22"/>
                <w:szCs w:val="22"/>
              </w:rPr>
              <w:t xml:space="preserve"> by leaders</w:t>
            </w:r>
            <w:r w:rsidR="00574414" w:rsidRPr="00640CC1">
              <w:rPr>
                <w:rFonts w:ascii="Gill Sans MT" w:hAnsi="Gill Sans MT"/>
                <w:sz w:val="22"/>
                <w:szCs w:val="22"/>
              </w:rPr>
              <w:t>, and their feedback is acted</w:t>
            </w:r>
            <w:r w:rsidR="00574414">
              <w:rPr>
                <w:rFonts w:ascii="Gill Sans MT" w:hAnsi="Gill Sans MT"/>
                <w:sz w:val="22"/>
                <w:szCs w:val="22"/>
              </w:rPr>
              <w:t xml:space="preserve"> upon</w:t>
            </w:r>
            <w:r w:rsidR="00574414" w:rsidRPr="00640CC1">
              <w:rPr>
                <w:rFonts w:ascii="Gill Sans MT" w:hAnsi="Gill Sans MT"/>
                <w:sz w:val="22"/>
                <w:szCs w:val="22"/>
              </w:rPr>
              <w:t>, particularly i</w:t>
            </w:r>
            <w:r w:rsidR="00046A46">
              <w:rPr>
                <w:rFonts w:ascii="Gill Sans MT" w:hAnsi="Gill Sans MT"/>
                <w:sz w:val="22"/>
                <w:szCs w:val="22"/>
              </w:rPr>
              <w:t>n regard</w:t>
            </w:r>
            <w:r w:rsidR="00574414" w:rsidRPr="00640CC1">
              <w:rPr>
                <w:rFonts w:ascii="Gill Sans MT" w:hAnsi="Gill Sans MT"/>
                <w:sz w:val="22"/>
                <w:szCs w:val="22"/>
              </w:rPr>
              <w:t xml:space="preserve"> to worship. </w:t>
            </w:r>
            <w:r w:rsidR="00D579A7" w:rsidRPr="00640CC1">
              <w:rPr>
                <w:rFonts w:ascii="Gill Sans MT" w:hAnsi="Gill Sans MT"/>
                <w:color w:val="000000" w:themeColor="text1"/>
                <w:sz w:val="22"/>
                <w:szCs w:val="22"/>
              </w:rPr>
              <w:t xml:space="preserve">The vision and values are long-established. </w:t>
            </w:r>
            <w:r w:rsidR="00D579A7" w:rsidRPr="00640CC1">
              <w:rPr>
                <w:rFonts w:ascii="Gill Sans MT" w:hAnsi="Gill Sans MT"/>
                <w:sz w:val="22"/>
                <w:szCs w:val="22"/>
              </w:rPr>
              <w:t xml:space="preserve">Past pupils </w:t>
            </w:r>
            <w:r w:rsidR="00902064">
              <w:rPr>
                <w:rFonts w:ascii="Gill Sans MT" w:hAnsi="Gill Sans MT"/>
                <w:sz w:val="22"/>
                <w:szCs w:val="22"/>
              </w:rPr>
              <w:t xml:space="preserve">were invited into the school for the inspection. They </w:t>
            </w:r>
            <w:r w:rsidR="00D579A7" w:rsidRPr="00640CC1">
              <w:rPr>
                <w:rFonts w:ascii="Gill Sans MT" w:hAnsi="Gill Sans MT"/>
                <w:sz w:val="22"/>
                <w:szCs w:val="22"/>
              </w:rPr>
              <w:t>expressed how the same vision and values were instrumental in shaping</w:t>
            </w:r>
            <w:r w:rsidR="003A2CB6" w:rsidRPr="00640CC1">
              <w:rPr>
                <w:rFonts w:ascii="Gill Sans MT" w:hAnsi="Gill Sans MT"/>
                <w:sz w:val="22"/>
                <w:szCs w:val="22"/>
              </w:rPr>
              <w:t xml:space="preserve"> them into who</w:t>
            </w:r>
            <w:r w:rsidR="003D60BF">
              <w:rPr>
                <w:rFonts w:ascii="Gill Sans MT" w:hAnsi="Gill Sans MT"/>
                <w:sz w:val="22"/>
                <w:szCs w:val="22"/>
              </w:rPr>
              <w:t xml:space="preserve"> they</w:t>
            </w:r>
            <w:r w:rsidR="003A2CB6" w:rsidRPr="00640CC1">
              <w:rPr>
                <w:rFonts w:ascii="Gill Sans MT" w:hAnsi="Gill Sans MT"/>
                <w:sz w:val="22"/>
                <w:szCs w:val="22"/>
              </w:rPr>
              <w:t xml:space="preserve"> are</w:t>
            </w:r>
            <w:r w:rsidR="00D579A7" w:rsidRPr="00640CC1">
              <w:rPr>
                <w:rFonts w:ascii="Gill Sans MT" w:hAnsi="Gill Sans MT"/>
                <w:sz w:val="22"/>
                <w:szCs w:val="22"/>
              </w:rPr>
              <w:t>.</w:t>
            </w:r>
            <w:r w:rsidR="002C7C2B" w:rsidRPr="00640CC1">
              <w:rPr>
                <w:rFonts w:ascii="Gill Sans MT" w:hAnsi="Gill Sans MT"/>
                <w:sz w:val="22"/>
                <w:szCs w:val="22"/>
              </w:rPr>
              <w:t xml:space="preserve"> </w:t>
            </w:r>
          </w:p>
          <w:p w14:paraId="01D6623F" w14:textId="77777777" w:rsidR="00406233" w:rsidRDefault="00406233" w:rsidP="004039FD">
            <w:pPr>
              <w:spacing w:after="60"/>
              <w:jc w:val="both"/>
              <w:rPr>
                <w:rFonts w:ascii="Gill Sans MT" w:hAnsi="Gill Sans MT"/>
                <w:sz w:val="22"/>
                <w:szCs w:val="22"/>
              </w:rPr>
            </w:pPr>
          </w:p>
          <w:p w14:paraId="327F6233" w14:textId="6E4DAF53" w:rsidR="00D579A7" w:rsidRDefault="00406233" w:rsidP="004039FD">
            <w:pPr>
              <w:spacing w:after="60"/>
              <w:jc w:val="both"/>
              <w:rPr>
                <w:rFonts w:ascii="Gill Sans MT" w:hAnsi="Gill Sans MT"/>
                <w:sz w:val="22"/>
                <w:szCs w:val="22"/>
              </w:rPr>
            </w:pPr>
            <w:r w:rsidRPr="00640CC1">
              <w:rPr>
                <w:rFonts w:ascii="Gill Sans MT" w:hAnsi="Gill Sans MT"/>
                <w:sz w:val="22"/>
                <w:szCs w:val="22"/>
              </w:rPr>
              <w:t xml:space="preserve">The school’s self-evaluation processes are thorough and accurate, and are </w:t>
            </w:r>
            <w:r w:rsidR="00902064">
              <w:rPr>
                <w:rFonts w:ascii="Gill Sans MT" w:hAnsi="Gill Sans MT"/>
                <w:sz w:val="22"/>
                <w:szCs w:val="22"/>
              </w:rPr>
              <w:t>driven</w:t>
            </w:r>
            <w:r w:rsidRPr="00640CC1">
              <w:rPr>
                <w:rFonts w:ascii="Gill Sans MT" w:hAnsi="Gill Sans MT"/>
                <w:sz w:val="22"/>
                <w:szCs w:val="22"/>
              </w:rPr>
              <w:t xml:space="preserve"> by the school’s vision and values. </w:t>
            </w:r>
            <w:r w:rsidR="004C19E5">
              <w:rPr>
                <w:rFonts w:ascii="Gill Sans MT" w:hAnsi="Gill Sans MT"/>
                <w:sz w:val="22"/>
                <w:szCs w:val="22"/>
              </w:rPr>
              <w:t>Governor</w:t>
            </w:r>
            <w:r w:rsidR="004C19E5" w:rsidRPr="00640CC1">
              <w:rPr>
                <w:rFonts w:ascii="Gill Sans MT" w:hAnsi="Gill Sans MT"/>
                <w:sz w:val="22"/>
                <w:szCs w:val="22"/>
              </w:rPr>
              <w:t xml:space="preserve"> monitoring of the school is robust. The Governor ‘review days’ are an exemplary strategy in reviewing the impact of the school improvement plan (SIP). </w:t>
            </w:r>
            <w:r w:rsidR="002C7C2B" w:rsidRPr="00640CC1">
              <w:rPr>
                <w:rFonts w:ascii="Gill Sans MT" w:hAnsi="Gill Sans MT"/>
                <w:sz w:val="22"/>
                <w:szCs w:val="22"/>
              </w:rPr>
              <w:t>The school has taken a lead role in training its own governors and those of other school</w:t>
            </w:r>
            <w:r w:rsidR="00902064">
              <w:rPr>
                <w:rFonts w:ascii="Gill Sans MT" w:hAnsi="Gill Sans MT"/>
                <w:sz w:val="22"/>
                <w:szCs w:val="22"/>
              </w:rPr>
              <w:t>s</w:t>
            </w:r>
            <w:r w:rsidR="002C7C2B" w:rsidRPr="00640CC1">
              <w:rPr>
                <w:rFonts w:ascii="Gill Sans MT" w:hAnsi="Gill Sans MT"/>
                <w:sz w:val="22"/>
                <w:szCs w:val="22"/>
              </w:rPr>
              <w:t>, th</w:t>
            </w:r>
            <w:r w:rsidR="00783A7B">
              <w:rPr>
                <w:rFonts w:ascii="Gill Sans MT" w:hAnsi="Gill Sans MT"/>
                <w:sz w:val="22"/>
                <w:szCs w:val="22"/>
              </w:rPr>
              <w:t>r</w:t>
            </w:r>
            <w:r w:rsidR="002C7C2B" w:rsidRPr="00640CC1">
              <w:rPr>
                <w:rFonts w:ascii="Gill Sans MT" w:hAnsi="Gill Sans MT"/>
                <w:sz w:val="22"/>
                <w:szCs w:val="22"/>
              </w:rPr>
              <w:t xml:space="preserve">ough hosting diocesan training events on a number of key areas. </w:t>
            </w:r>
            <w:r w:rsidR="004C19E5">
              <w:rPr>
                <w:rFonts w:ascii="Gill Sans MT" w:hAnsi="Gill Sans MT"/>
                <w:sz w:val="22"/>
                <w:szCs w:val="22"/>
              </w:rPr>
              <w:t>D</w:t>
            </w:r>
            <w:r w:rsidR="002C7C2B" w:rsidRPr="00640CC1">
              <w:rPr>
                <w:rFonts w:ascii="Gill Sans MT" w:hAnsi="Gill Sans MT"/>
                <w:sz w:val="22"/>
                <w:szCs w:val="22"/>
              </w:rPr>
              <w:t>ata</w:t>
            </w:r>
            <w:r w:rsidR="004C19E5">
              <w:rPr>
                <w:rFonts w:ascii="Gill Sans MT" w:hAnsi="Gill Sans MT"/>
                <w:sz w:val="22"/>
                <w:szCs w:val="22"/>
              </w:rPr>
              <w:t xml:space="preserve"> </w:t>
            </w:r>
            <w:r w:rsidR="00902064">
              <w:rPr>
                <w:rFonts w:ascii="Gill Sans MT" w:hAnsi="Gill Sans MT"/>
                <w:sz w:val="22"/>
                <w:szCs w:val="22"/>
              </w:rPr>
              <w:t>consistently</w:t>
            </w:r>
            <w:r w:rsidR="002C7C2B" w:rsidRPr="00640CC1">
              <w:rPr>
                <w:rFonts w:ascii="Gill Sans MT" w:hAnsi="Gill Sans MT"/>
                <w:sz w:val="22"/>
                <w:szCs w:val="22"/>
              </w:rPr>
              <w:t xml:space="preserve"> shows that the school is meeting the academic needs of</w:t>
            </w:r>
            <w:r w:rsidR="007D344D">
              <w:rPr>
                <w:rFonts w:ascii="Gill Sans MT" w:hAnsi="Gill Sans MT"/>
                <w:sz w:val="22"/>
                <w:szCs w:val="22"/>
              </w:rPr>
              <w:t xml:space="preserve"> all</w:t>
            </w:r>
            <w:r w:rsidR="002C7C2B" w:rsidRPr="00640CC1">
              <w:rPr>
                <w:rFonts w:ascii="Gill Sans MT" w:hAnsi="Gill Sans MT"/>
                <w:sz w:val="22"/>
                <w:szCs w:val="22"/>
              </w:rPr>
              <w:t xml:space="preserve"> its pupils. The numbers of pupils working at greater depth and those at expected standards in reading, writing and maths</w:t>
            </w:r>
            <w:r w:rsidR="00363F9D" w:rsidRPr="00640CC1">
              <w:rPr>
                <w:rFonts w:ascii="Gill Sans MT" w:hAnsi="Gill Sans MT"/>
                <w:sz w:val="22"/>
                <w:szCs w:val="22"/>
              </w:rPr>
              <w:t>, are consistently above n</w:t>
            </w:r>
            <w:r w:rsidR="00574414">
              <w:rPr>
                <w:rFonts w:ascii="Gill Sans MT" w:hAnsi="Gill Sans MT"/>
                <w:sz w:val="22"/>
                <w:szCs w:val="22"/>
              </w:rPr>
              <w:t>ational averages. The school has</w:t>
            </w:r>
            <w:r w:rsidR="007D344D">
              <w:rPr>
                <w:rFonts w:ascii="Gill Sans MT" w:hAnsi="Gill Sans MT"/>
                <w:sz w:val="22"/>
                <w:szCs w:val="22"/>
              </w:rPr>
              <w:t xml:space="preserve"> a</w:t>
            </w:r>
            <w:r w:rsidR="00574414">
              <w:rPr>
                <w:rFonts w:ascii="Gill Sans MT" w:hAnsi="Gill Sans MT"/>
                <w:sz w:val="22"/>
                <w:szCs w:val="22"/>
              </w:rPr>
              <w:t xml:space="preserve"> ‘creative curriculum’ that achieves its aim to</w:t>
            </w:r>
            <w:r w:rsidR="00363F9D" w:rsidRPr="00640CC1">
              <w:rPr>
                <w:rFonts w:ascii="Gill Sans MT" w:hAnsi="Gill Sans MT"/>
                <w:sz w:val="22"/>
                <w:szCs w:val="22"/>
              </w:rPr>
              <w:t xml:space="preserve"> ‘enable a j</w:t>
            </w:r>
            <w:r w:rsidR="00574414">
              <w:rPr>
                <w:rFonts w:ascii="Gill Sans MT" w:hAnsi="Gill Sans MT"/>
                <w:sz w:val="22"/>
                <w:szCs w:val="22"/>
              </w:rPr>
              <w:t>ourney of growth and discovery’</w:t>
            </w:r>
            <w:r w:rsidR="00363F9D" w:rsidRPr="00640CC1">
              <w:rPr>
                <w:rFonts w:ascii="Gill Sans MT" w:hAnsi="Gill Sans MT"/>
                <w:sz w:val="22"/>
                <w:szCs w:val="22"/>
              </w:rPr>
              <w:t>. The curricular and extra-cu</w:t>
            </w:r>
            <w:r w:rsidR="004C19E5">
              <w:rPr>
                <w:rFonts w:ascii="Gill Sans MT" w:hAnsi="Gill Sans MT"/>
                <w:sz w:val="22"/>
                <w:szCs w:val="22"/>
              </w:rPr>
              <w:t xml:space="preserve">rricular opportunities </w:t>
            </w:r>
            <w:r w:rsidR="00363F9D" w:rsidRPr="00640CC1">
              <w:rPr>
                <w:rFonts w:ascii="Gill Sans MT" w:hAnsi="Gill Sans MT"/>
                <w:sz w:val="22"/>
                <w:szCs w:val="22"/>
              </w:rPr>
              <w:t>offered to pupils are excellent</w:t>
            </w:r>
            <w:r w:rsidR="004C19E5">
              <w:rPr>
                <w:rFonts w:ascii="Gill Sans MT" w:hAnsi="Gill Sans MT"/>
                <w:sz w:val="22"/>
                <w:szCs w:val="22"/>
              </w:rPr>
              <w:t>,</w:t>
            </w:r>
            <w:r w:rsidR="004C19E5" w:rsidRPr="00640CC1">
              <w:rPr>
                <w:rFonts w:ascii="Gill Sans MT" w:hAnsi="Gill Sans MT"/>
                <w:sz w:val="22"/>
                <w:szCs w:val="22"/>
              </w:rPr>
              <w:t xml:space="preserve"> such as forest school and orienteering</w:t>
            </w:r>
            <w:r w:rsidR="00363F9D" w:rsidRPr="00640CC1">
              <w:rPr>
                <w:rFonts w:ascii="Gill Sans MT" w:hAnsi="Gill Sans MT"/>
                <w:sz w:val="22"/>
                <w:szCs w:val="22"/>
              </w:rPr>
              <w:t>.  Pupil learning is broad and deep. For example</w:t>
            </w:r>
            <w:r w:rsidR="00625C6C">
              <w:rPr>
                <w:rFonts w:ascii="Gill Sans MT" w:hAnsi="Gill Sans MT"/>
                <w:sz w:val="22"/>
                <w:szCs w:val="22"/>
              </w:rPr>
              <w:t>, pupils’ experience of</w:t>
            </w:r>
            <w:r w:rsidR="00363F9D" w:rsidRPr="00640CC1">
              <w:rPr>
                <w:rFonts w:ascii="Gill Sans MT" w:hAnsi="Gill Sans MT"/>
                <w:sz w:val="22"/>
                <w:szCs w:val="22"/>
              </w:rPr>
              <w:t xml:space="preserve"> R</w:t>
            </w:r>
            <w:r w:rsidR="007D344D">
              <w:rPr>
                <w:rFonts w:ascii="Gill Sans MT" w:hAnsi="Gill Sans MT"/>
                <w:sz w:val="22"/>
                <w:szCs w:val="22"/>
              </w:rPr>
              <w:t>emembrance Day</w:t>
            </w:r>
            <w:r w:rsidR="00363F9D" w:rsidRPr="00640CC1">
              <w:rPr>
                <w:rFonts w:ascii="Gill Sans MT" w:hAnsi="Gill Sans MT"/>
                <w:sz w:val="22"/>
                <w:szCs w:val="22"/>
              </w:rPr>
              <w:t xml:space="preserve"> is deepened t</w:t>
            </w:r>
            <w:r w:rsidR="00625C6C">
              <w:rPr>
                <w:rFonts w:ascii="Gill Sans MT" w:hAnsi="Gill Sans MT"/>
                <w:sz w:val="22"/>
                <w:szCs w:val="22"/>
              </w:rPr>
              <w:t>hrough pupils learning about</w:t>
            </w:r>
            <w:r w:rsidR="00363F9D" w:rsidRPr="00640CC1">
              <w:rPr>
                <w:rFonts w:ascii="Gill Sans MT" w:hAnsi="Gill Sans MT"/>
                <w:sz w:val="22"/>
                <w:szCs w:val="22"/>
              </w:rPr>
              <w:t xml:space="preserve"> local people who served in the war.</w:t>
            </w:r>
            <w:r w:rsidR="00B00113">
              <w:rPr>
                <w:rFonts w:ascii="Gill Sans MT" w:hAnsi="Gill Sans MT"/>
                <w:sz w:val="22"/>
                <w:szCs w:val="22"/>
              </w:rPr>
              <w:t xml:space="preserve"> </w:t>
            </w:r>
            <w:r w:rsidR="00E44E95">
              <w:rPr>
                <w:rFonts w:ascii="Gill Sans MT" w:hAnsi="Gill Sans MT"/>
                <w:sz w:val="22"/>
                <w:szCs w:val="22"/>
              </w:rPr>
              <w:t>School staff</w:t>
            </w:r>
            <w:r w:rsidR="00B00113">
              <w:rPr>
                <w:rFonts w:ascii="Gill Sans MT" w:hAnsi="Gill Sans MT"/>
                <w:sz w:val="22"/>
                <w:szCs w:val="22"/>
              </w:rPr>
              <w:t xml:space="preserve"> </w:t>
            </w:r>
            <w:r w:rsidR="00E44E95">
              <w:rPr>
                <w:rFonts w:ascii="Gill Sans MT" w:hAnsi="Gill Sans MT"/>
                <w:sz w:val="22"/>
                <w:szCs w:val="22"/>
              </w:rPr>
              <w:t>bring</w:t>
            </w:r>
            <w:r w:rsidR="00B00113">
              <w:rPr>
                <w:rFonts w:ascii="Gill Sans MT" w:hAnsi="Gill Sans MT"/>
                <w:sz w:val="22"/>
                <w:szCs w:val="22"/>
              </w:rPr>
              <w:t xml:space="preserve"> out the very best in pupils</w:t>
            </w:r>
            <w:r w:rsidR="00363F9D" w:rsidRPr="00640CC1">
              <w:rPr>
                <w:rFonts w:ascii="Gill Sans MT" w:hAnsi="Gill Sans MT"/>
                <w:sz w:val="22"/>
                <w:szCs w:val="22"/>
              </w:rPr>
              <w:t xml:space="preserve"> </w:t>
            </w:r>
            <w:r w:rsidR="00E44E95">
              <w:rPr>
                <w:rFonts w:ascii="Gill Sans MT" w:hAnsi="Gill Sans MT"/>
                <w:sz w:val="22"/>
                <w:szCs w:val="22"/>
              </w:rPr>
              <w:t>and enable</w:t>
            </w:r>
            <w:r w:rsidR="00B00113">
              <w:rPr>
                <w:rFonts w:ascii="Gill Sans MT" w:hAnsi="Gill Sans MT"/>
                <w:sz w:val="22"/>
                <w:szCs w:val="22"/>
              </w:rPr>
              <w:t xml:space="preserve"> them to thrive.</w:t>
            </w:r>
          </w:p>
          <w:p w14:paraId="64D39153" w14:textId="77777777" w:rsidR="00406233" w:rsidRPr="00640CC1" w:rsidRDefault="00406233" w:rsidP="004039FD">
            <w:pPr>
              <w:spacing w:after="60"/>
              <w:jc w:val="both"/>
              <w:rPr>
                <w:rFonts w:ascii="Gill Sans MT" w:hAnsi="Gill Sans MT"/>
                <w:color w:val="000000" w:themeColor="text1"/>
                <w:sz w:val="22"/>
                <w:szCs w:val="22"/>
              </w:rPr>
            </w:pPr>
          </w:p>
          <w:p w14:paraId="79439875" w14:textId="1DB7DAC5" w:rsidR="00152255" w:rsidRPr="00391B49" w:rsidRDefault="00152255" w:rsidP="00861CA8">
            <w:pPr>
              <w:spacing w:after="60"/>
              <w:jc w:val="both"/>
              <w:rPr>
                <w:rFonts w:ascii="Gill Sans MT" w:hAnsi="Gill Sans MT"/>
                <w:color w:val="000000" w:themeColor="text1"/>
                <w:sz w:val="22"/>
                <w:szCs w:val="22"/>
              </w:rPr>
            </w:pPr>
            <w:r w:rsidRPr="00391B49">
              <w:rPr>
                <w:rFonts w:ascii="Gill Sans MT" w:hAnsi="Gill Sans MT"/>
                <w:color w:val="000000" w:themeColor="text1"/>
                <w:sz w:val="22"/>
                <w:szCs w:val="22"/>
              </w:rPr>
              <w:t xml:space="preserve">The relationships between the school, church and local community are very strong. Many see these as different parts of the one </w:t>
            </w:r>
            <w:r w:rsidR="00530EF0" w:rsidRPr="00391B49">
              <w:rPr>
                <w:rFonts w:ascii="Gill Sans MT" w:hAnsi="Gill Sans MT"/>
                <w:color w:val="000000" w:themeColor="text1"/>
                <w:sz w:val="22"/>
                <w:szCs w:val="22"/>
              </w:rPr>
              <w:t xml:space="preserve">village </w:t>
            </w:r>
            <w:r w:rsidRPr="00391B49">
              <w:rPr>
                <w:rFonts w:ascii="Gill Sans MT" w:hAnsi="Gill Sans MT"/>
                <w:color w:val="000000" w:themeColor="text1"/>
                <w:sz w:val="22"/>
                <w:szCs w:val="22"/>
              </w:rPr>
              <w:t>community. Parents, church and community members actively support the school whenever the n</w:t>
            </w:r>
            <w:r w:rsidR="00CC3056" w:rsidRPr="00391B49">
              <w:rPr>
                <w:rFonts w:ascii="Gill Sans MT" w:hAnsi="Gill Sans MT"/>
                <w:color w:val="000000" w:themeColor="text1"/>
                <w:sz w:val="22"/>
                <w:szCs w:val="22"/>
              </w:rPr>
              <w:t>eed</w:t>
            </w:r>
            <w:r w:rsidRPr="00391B49">
              <w:rPr>
                <w:rFonts w:ascii="Gill Sans MT" w:hAnsi="Gill Sans MT"/>
                <w:color w:val="000000" w:themeColor="text1"/>
                <w:sz w:val="22"/>
                <w:szCs w:val="22"/>
              </w:rPr>
              <w:t xml:space="preserve"> arise</w:t>
            </w:r>
            <w:r w:rsidR="00CC3056" w:rsidRPr="00391B49">
              <w:rPr>
                <w:rFonts w:ascii="Gill Sans MT" w:hAnsi="Gill Sans MT"/>
                <w:color w:val="000000" w:themeColor="text1"/>
                <w:sz w:val="22"/>
                <w:szCs w:val="22"/>
              </w:rPr>
              <w:t>s</w:t>
            </w:r>
            <w:r w:rsidRPr="00391B49">
              <w:rPr>
                <w:rFonts w:ascii="Gill Sans MT" w:hAnsi="Gill Sans MT"/>
                <w:color w:val="000000" w:themeColor="text1"/>
                <w:sz w:val="22"/>
                <w:szCs w:val="22"/>
              </w:rPr>
              <w:t>, for example a ‘dream team’</w:t>
            </w:r>
            <w:r w:rsidR="00640CC1" w:rsidRPr="00391B49">
              <w:rPr>
                <w:rFonts w:ascii="Gill Sans MT" w:hAnsi="Gill Sans MT"/>
                <w:color w:val="000000" w:themeColor="text1"/>
                <w:sz w:val="22"/>
                <w:szCs w:val="22"/>
              </w:rPr>
              <w:t xml:space="preserve"> actively lend a hand to</w:t>
            </w:r>
            <w:r w:rsidRPr="00391B49">
              <w:rPr>
                <w:rFonts w:ascii="Gill Sans MT" w:hAnsi="Gill Sans MT"/>
                <w:color w:val="000000" w:themeColor="text1"/>
                <w:sz w:val="22"/>
                <w:szCs w:val="22"/>
              </w:rPr>
              <w:t xml:space="preserve"> the caretaker when he asks for help. </w:t>
            </w:r>
            <w:r w:rsidR="00574414" w:rsidRPr="00391B49">
              <w:rPr>
                <w:rFonts w:ascii="Gill Sans MT" w:hAnsi="Gill Sans MT"/>
                <w:color w:val="000000" w:themeColor="text1"/>
                <w:sz w:val="22"/>
                <w:szCs w:val="22"/>
              </w:rPr>
              <w:t>Children play happily at break time, with no barriers between the year groups. Year 6 pupils can be seen walking hand in hand with their little ‘buddies’ from Reception class. Pupils are mindful to live out their values of ‘love, respect and forgiveness and stewardship’,</w:t>
            </w:r>
            <w:r w:rsidR="00CC3056" w:rsidRPr="00391B49">
              <w:rPr>
                <w:rFonts w:ascii="Gill Sans MT" w:hAnsi="Gill Sans MT"/>
                <w:color w:val="000000" w:themeColor="text1"/>
                <w:sz w:val="22"/>
                <w:szCs w:val="22"/>
              </w:rPr>
              <w:t xml:space="preserve"> and </w:t>
            </w:r>
            <w:r w:rsidR="00574414" w:rsidRPr="00391B49">
              <w:rPr>
                <w:rFonts w:ascii="Gill Sans MT" w:hAnsi="Gill Sans MT"/>
                <w:color w:val="000000" w:themeColor="text1"/>
                <w:sz w:val="22"/>
                <w:szCs w:val="22"/>
              </w:rPr>
              <w:t>as a result they care for each oth</w:t>
            </w:r>
            <w:r w:rsidR="0070725A" w:rsidRPr="00391B49">
              <w:rPr>
                <w:rFonts w:ascii="Gill Sans MT" w:hAnsi="Gill Sans MT"/>
                <w:color w:val="000000" w:themeColor="text1"/>
                <w:sz w:val="22"/>
                <w:szCs w:val="22"/>
              </w:rPr>
              <w:t>er and</w:t>
            </w:r>
            <w:r w:rsidR="00574414" w:rsidRPr="00391B49">
              <w:rPr>
                <w:rFonts w:ascii="Gill Sans MT" w:hAnsi="Gill Sans MT"/>
                <w:color w:val="000000" w:themeColor="text1"/>
                <w:sz w:val="22"/>
                <w:szCs w:val="22"/>
              </w:rPr>
              <w:t xml:space="preserve"> behaviour is excellent.</w:t>
            </w:r>
            <w:r w:rsidR="007D344D" w:rsidRPr="00391B49">
              <w:rPr>
                <w:rFonts w:ascii="Gill Sans MT" w:hAnsi="Gill Sans MT"/>
                <w:color w:val="000000" w:themeColor="text1"/>
                <w:sz w:val="22"/>
                <w:szCs w:val="22"/>
              </w:rPr>
              <w:t xml:space="preserve"> Staff show exceptional care for pupils and each other. </w:t>
            </w:r>
            <w:r w:rsidR="00574414" w:rsidRPr="00391B49">
              <w:rPr>
                <w:rFonts w:ascii="Gill Sans MT" w:hAnsi="Gill Sans MT"/>
                <w:color w:val="000000" w:themeColor="text1"/>
                <w:sz w:val="22"/>
                <w:szCs w:val="22"/>
              </w:rPr>
              <w:t xml:space="preserve"> </w:t>
            </w:r>
            <w:r w:rsidRPr="00391B49">
              <w:rPr>
                <w:rFonts w:ascii="Gill Sans MT" w:hAnsi="Gill Sans MT"/>
                <w:color w:val="000000" w:themeColor="text1"/>
                <w:sz w:val="22"/>
                <w:szCs w:val="22"/>
              </w:rPr>
              <w:t>Parents</w:t>
            </w:r>
            <w:r w:rsidR="00574414" w:rsidRPr="00391B49">
              <w:rPr>
                <w:rFonts w:ascii="Gill Sans MT" w:hAnsi="Gill Sans MT"/>
                <w:color w:val="000000" w:themeColor="text1"/>
                <w:sz w:val="22"/>
                <w:szCs w:val="22"/>
              </w:rPr>
              <w:t>,</w:t>
            </w:r>
            <w:r w:rsidRPr="00391B49">
              <w:rPr>
                <w:rFonts w:ascii="Gill Sans MT" w:hAnsi="Gill Sans MT"/>
                <w:color w:val="000000" w:themeColor="text1"/>
                <w:sz w:val="22"/>
                <w:szCs w:val="22"/>
              </w:rPr>
              <w:t xml:space="preserve"> movingly</w:t>
            </w:r>
            <w:r w:rsidR="00574414" w:rsidRPr="00391B49">
              <w:rPr>
                <w:rFonts w:ascii="Gill Sans MT" w:hAnsi="Gill Sans MT"/>
                <w:color w:val="000000" w:themeColor="text1"/>
                <w:sz w:val="22"/>
                <w:szCs w:val="22"/>
              </w:rPr>
              <w:t>,</w:t>
            </w:r>
            <w:r w:rsidRPr="00391B49">
              <w:rPr>
                <w:rFonts w:ascii="Gill Sans MT" w:hAnsi="Gill Sans MT"/>
                <w:color w:val="000000" w:themeColor="text1"/>
                <w:sz w:val="22"/>
                <w:szCs w:val="22"/>
              </w:rPr>
              <w:t xml:space="preserve"> spoke of the support and love they receive from each other and the school staff, particularly </w:t>
            </w:r>
            <w:r w:rsidR="00530EF0" w:rsidRPr="00391B49">
              <w:rPr>
                <w:rFonts w:ascii="Gill Sans MT" w:hAnsi="Gill Sans MT"/>
                <w:color w:val="000000" w:themeColor="text1"/>
                <w:sz w:val="22"/>
                <w:szCs w:val="22"/>
              </w:rPr>
              <w:t>during times of grief and crisis.</w:t>
            </w:r>
            <w:r w:rsidRPr="00391B49">
              <w:rPr>
                <w:rFonts w:ascii="Gill Sans MT" w:hAnsi="Gill Sans MT"/>
                <w:color w:val="000000" w:themeColor="text1"/>
                <w:sz w:val="22"/>
                <w:szCs w:val="22"/>
              </w:rPr>
              <w:t xml:space="preserve"> There is a palpable sense of love in the school community. This is a village school that is outward looking and it lives up to its mission as a Church school.</w:t>
            </w:r>
          </w:p>
          <w:p w14:paraId="3FACFC95" w14:textId="77777777" w:rsidR="00406233" w:rsidRPr="00391B49" w:rsidRDefault="00406233" w:rsidP="00861CA8">
            <w:pPr>
              <w:spacing w:after="60"/>
              <w:jc w:val="both"/>
              <w:rPr>
                <w:rFonts w:ascii="Gill Sans MT" w:hAnsi="Gill Sans MT"/>
                <w:color w:val="000000" w:themeColor="text1"/>
                <w:sz w:val="22"/>
                <w:szCs w:val="22"/>
              </w:rPr>
            </w:pPr>
          </w:p>
          <w:p w14:paraId="2BCE0171" w14:textId="26384750" w:rsidR="00640CC1" w:rsidRPr="00391B49" w:rsidRDefault="0056347E" w:rsidP="00861CA8">
            <w:pPr>
              <w:jc w:val="both"/>
              <w:rPr>
                <w:rFonts w:ascii="Gill Sans MT" w:hAnsi="Gill Sans MT"/>
                <w:color w:val="000000" w:themeColor="text1"/>
                <w:sz w:val="22"/>
                <w:szCs w:val="22"/>
              </w:rPr>
            </w:pPr>
            <w:r w:rsidRPr="00391B49">
              <w:rPr>
                <w:rFonts w:ascii="Gill Sans MT" w:hAnsi="Gill Sans MT"/>
                <w:color w:val="000000" w:themeColor="text1"/>
                <w:sz w:val="22"/>
                <w:szCs w:val="22"/>
              </w:rPr>
              <w:t xml:space="preserve">The school </w:t>
            </w:r>
            <w:r w:rsidR="00D87D6E" w:rsidRPr="00391B49">
              <w:rPr>
                <w:rFonts w:ascii="Gill Sans MT" w:hAnsi="Gill Sans MT"/>
                <w:color w:val="000000" w:themeColor="text1"/>
                <w:sz w:val="22"/>
                <w:szCs w:val="22"/>
              </w:rPr>
              <w:t>embraces social action, and many initiatives ar</w:t>
            </w:r>
            <w:r w:rsidRPr="00391B49">
              <w:rPr>
                <w:rFonts w:ascii="Gill Sans MT" w:hAnsi="Gill Sans MT"/>
                <w:color w:val="000000" w:themeColor="text1"/>
                <w:sz w:val="22"/>
                <w:szCs w:val="22"/>
              </w:rPr>
              <w:t>ise out of the staff desire to e</w:t>
            </w:r>
            <w:r w:rsidR="00D87D6E" w:rsidRPr="00391B49">
              <w:rPr>
                <w:rFonts w:ascii="Gill Sans MT" w:hAnsi="Gill Sans MT"/>
                <w:color w:val="000000" w:themeColor="text1"/>
                <w:sz w:val="22"/>
                <w:szCs w:val="22"/>
              </w:rPr>
              <w:t>ffect positive change</w:t>
            </w:r>
            <w:r w:rsidR="00C90BEA" w:rsidRPr="00391B49">
              <w:rPr>
                <w:rFonts w:ascii="Gill Sans MT" w:hAnsi="Gill Sans MT"/>
                <w:color w:val="000000" w:themeColor="text1"/>
                <w:sz w:val="22"/>
                <w:szCs w:val="22"/>
              </w:rPr>
              <w:t xml:space="preserve"> in the world. Teachers embody Christian values and are outstanding role models for their pupils. </w:t>
            </w:r>
            <w:r w:rsidR="00D87D6E" w:rsidRPr="00391B49">
              <w:rPr>
                <w:rFonts w:ascii="Gill Sans MT" w:hAnsi="Gill Sans MT"/>
                <w:color w:val="000000" w:themeColor="text1"/>
                <w:sz w:val="22"/>
                <w:szCs w:val="22"/>
              </w:rPr>
              <w:t xml:space="preserve"> </w:t>
            </w:r>
            <w:r w:rsidR="00C90BEA" w:rsidRPr="00391B49">
              <w:rPr>
                <w:rFonts w:ascii="Gill Sans MT" w:hAnsi="Gill Sans MT"/>
                <w:color w:val="000000" w:themeColor="text1"/>
                <w:sz w:val="22"/>
                <w:szCs w:val="22"/>
              </w:rPr>
              <w:t>Teachers have visited the</w:t>
            </w:r>
            <w:r w:rsidR="00D87D6E" w:rsidRPr="00391B49">
              <w:rPr>
                <w:rFonts w:ascii="Gill Sans MT" w:hAnsi="Gill Sans MT"/>
                <w:color w:val="000000" w:themeColor="text1"/>
                <w:sz w:val="22"/>
                <w:szCs w:val="22"/>
              </w:rPr>
              <w:t xml:space="preserve"> </w:t>
            </w:r>
            <w:proofErr w:type="spellStart"/>
            <w:r w:rsidR="00D87D6E" w:rsidRPr="00391B49">
              <w:rPr>
                <w:rFonts w:ascii="Gill Sans MT" w:hAnsi="Gill Sans MT"/>
                <w:color w:val="000000" w:themeColor="text1"/>
                <w:sz w:val="22"/>
                <w:szCs w:val="22"/>
              </w:rPr>
              <w:t>Watendaji</w:t>
            </w:r>
            <w:proofErr w:type="spellEnd"/>
            <w:r w:rsidR="00D87D6E" w:rsidRPr="00391B49">
              <w:rPr>
                <w:rFonts w:ascii="Gill Sans MT" w:hAnsi="Gill Sans MT"/>
                <w:color w:val="000000" w:themeColor="text1"/>
                <w:sz w:val="22"/>
                <w:szCs w:val="22"/>
              </w:rPr>
              <w:t xml:space="preserve"> </w:t>
            </w:r>
            <w:proofErr w:type="spellStart"/>
            <w:r w:rsidR="00D87D6E" w:rsidRPr="00391B49">
              <w:rPr>
                <w:rFonts w:ascii="Gill Sans MT" w:hAnsi="Gill Sans MT"/>
                <w:color w:val="000000" w:themeColor="text1"/>
                <w:sz w:val="22"/>
                <w:szCs w:val="22"/>
              </w:rPr>
              <w:t>Wa</w:t>
            </w:r>
            <w:proofErr w:type="spellEnd"/>
            <w:r w:rsidR="00D87D6E" w:rsidRPr="00391B49">
              <w:rPr>
                <w:rFonts w:ascii="Gill Sans MT" w:hAnsi="Gill Sans MT"/>
                <w:color w:val="000000" w:themeColor="text1"/>
                <w:sz w:val="22"/>
                <w:szCs w:val="22"/>
              </w:rPr>
              <w:t xml:space="preserve"> </w:t>
            </w:r>
            <w:proofErr w:type="spellStart"/>
            <w:r w:rsidR="00D87D6E" w:rsidRPr="00391B49">
              <w:rPr>
                <w:rFonts w:ascii="Gill Sans MT" w:hAnsi="Gill Sans MT"/>
                <w:color w:val="000000" w:themeColor="text1"/>
                <w:sz w:val="22"/>
                <w:szCs w:val="22"/>
              </w:rPr>
              <w:t>Neno</w:t>
            </w:r>
            <w:proofErr w:type="spellEnd"/>
            <w:r w:rsidR="00D87D6E" w:rsidRPr="00391B49">
              <w:rPr>
                <w:rFonts w:ascii="Gill Sans MT" w:hAnsi="Gill Sans MT"/>
                <w:color w:val="000000" w:themeColor="text1"/>
                <w:sz w:val="22"/>
                <w:szCs w:val="22"/>
              </w:rPr>
              <w:t xml:space="preserve"> School</w:t>
            </w:r>
            <w:r w:rsidR="00C90BEA" w:rsidRPr="00391B49">
              <w:rPr>
                <w:rFonts w:ascii="Gill Sans MT" w:hAnsi="Gill Sans MT"/>
                <w:color w:val="000000" w:themeColor="text1"/>
                <w:sz w:val="22"/>
                <w:szCs w:val="22"/>
              </w:rPr>
              <w:t xml:space="preserve"> and the school support</w:t>
            </w:r>
            <w:r w:rsidR="00CC3056" w:rsidRPr="00391B49">
              <w:rPr>
                <w:rFonts w:ascii="Gill Sans MT" w:hAnsi="Gill Sans MT"/>
                <w:color w:val="000000" w:themeColor="text1"/>
                <w:sz w:val="22"/>
                <w:szCs w:val="22"/>
              </w:rPr>
              <w:t>s</w:t>
            </w:r>
            <w:r w:rsidR="00C90BEA" w:rsidRPr="00391B49">
              <w:rPr>
                <w:rFonts w:ascii="Gill Sans MT" w:hAnsi="Gill Sans MT"/>
                <w:color w:val="000000" w:themeColor="text1"/>
                <w:sz w:val="22"/>
                <w:szCs w:val="22"/>
              </w:rPr>
              <w:t xml:space="preserve"> this. Another staff member leads</w:t>
            </w:r>
            <w:r w:rsidR="00D87D6E" w:rsidRPr="00391B49">
              <w:rPr>
                <w:rFonts w:ascii="Gill Sans MT" w:hAnsi="Gill Sans MT"/>
                <w:color w:val="000000" w:themeColor="text1"/>
                <w:sz w:val="22"/>
                <w:szCs w:val="22"/>
              </w:rPr>
              <w:t xml:space="preserve"> the Malawi charity</w:t>
            </w:r>
            <w:r w:rsidR="00C90BEA" w:rsidRPr="00391B49">
              <w:rPr>
                <w:rFonts w:ascii="Gill Sans MT" w:hAnsi="Gill Sans MT"/>
                <w:color w:val="000000" w:themeColor="text1"/>
                <w:sz w:val="22"/>
                <w:szCs w:val="22"/>
              </w:rPr>
              <w:t>, and the school fundraise</w:t>
            </w:r>
            <w:r w:rsidR="00CC3056" w:rsidRPr="00391B49">
              <w:rPr>
                <w:rFonts w:ascii="Gill Sans MT" w:hAnsi="Gill Sans MT"/>
                <w:color w:val="000000" w:themeColor="text1"/>
                <w:sz w:val="22"/>
                <w:szCs w:val="22"/>
              </w:rPr>
              <w:t>s</w:t>
            </w:r>
            <w:r w:rsidR="00C90BEA" w:rsidRPr="00391B49">
              <w:rPr>
                <w:rFonts w:ascii="Gill Sans MT" w:hAnsi="Gill Sans MT"/>
                <w:color w:val="000000" w:themeColor="text1"/>
                <w:sz w:val="22"/>
                <w:szCs w:val="22"/>
              </w:rPr>
              <w:t xml:space="preserve"> to support this charity. The deputy head ran a marathon to fundraise for the continued provisio</w:t>
            </w:r>
            <w:r w:rsidR="0070725A" w:rsidRPr="00391B49">
              <w:rPr>
                <w:rFonts w:ascii="Gill Sans MT" w:hAnsi="Gill Sans MT"/>
                <w:color w:val="000000" w:themeColor="text1"/>
                <w:sz w:val="22"/>
                <w:szCs w:val="22"/>
              </w:rPr>
              <w:t>n of the school counsellor. These</w:t>
            </w:r>
            <w:r w:rsidR="00C90BEA" w:rsidRPr="00391B49">
              <w:rPr>
                <w:rFonts w:ascii="Gill Sans MT" w:hAnsi="Gill Sans MT"/>
                <w:color w:val="000000" w:themeColor="text1"/>
                <w:sz w:val="22"/>
                <w:szCs w:val="22"/>
              </w:rPr>
              <w:t xml:space="preserve"> are real life examples of courageous advocates for change in their local, national and global com</w:t>
            </w:r>
            <w:r w:rsidR="0070725A" w:rsidRPr="00391B49">
              <w:rPr>
                <w:rFonts w:ascii="Gill Sans MT" w:hAnsi="Gill Sans MT"/>
                <w:color w:val="000000" w:themeColor="text1"/>
                <w:sz w:val="22"/>
                <w:szCs w:val="22"/>
              </w:rPr>
              <w:t xml:space="preserve">munities. </w:t>
            </w:r>
            <w:r w:rsidR="00C90BEA" w:rsidRPr="00391B49">
              <w:rPr>
                <w:rFonts w:ascii="Gill Sans MT" w:hAnsi="Gill Sans MT"/>
                <w:color w:val="000000" w:themeColor="text1"/>
                <w:sz w:val="22"/>
                <w:szCs w:val="22"/>
              </w:rPr>
              <w:t>Pupil</w:t>
            </w:r>
            <w:r w:rsidR="0070725A" w:rsidRPr="00391B49">
              <w:rPr>
                <w:rFonts w:ascii="Gill Sans MT" w:hAnsi="Gill Sans MT"/>
                <w:color w:val="000000" w:themeColor="text1"/>
                <w:sz w:val="22"/>
                <w:szCs w:val="22"/>
              </w:rPr>
              <w:t xml:space="preserve">s respond to their inspirational staff </w:t>
            </w:r>
            <w:r w:rsidR="00C90BEA" w:rsidRPr="00391B49">
              <w:rPr>
                <w:rFonts w:ascii="Gill Sans MT" w:hAnsi="Gill Sans MT"/>
                <w:color w:val="000000" w:themeColor="text1"/>
                <w:sz w:val="22"/>
                <w:szCs w:val="22"/>
              </w:rPr>
              <w:t xml:space="preserve">and </w:t>
            </w:r>
            <w:r w:rsidR="00640CC1" w:rsidRPr="00391B49">
              <w:rPr>
                <w:rFonts w:ascii="Gill Sans MT" w:hAnsi="Gill Sans MT"/>
                <w:color w:val="000000" w:themeColor="text1"/>
                <w:sz w:val="22"/>
                <w:szCs w:val="22"/>
              </w:rPr>
              <w:t xml:space="preserve">fundraise for these </w:t>
            </w:r>
            <w:r w:rsidR="0070725A" w:rsidRPr="00391B49">
              <w:rPr>
                <w:rFonts w:ascii="Gill Sans MT" w:hAnsi="Gill Sans MT"/>
                <w:color w:val="000000" w:themeColor="text1"/>
                <w:sz w:val="22"/>
                <w:szCs w:val="22"/>
              </w:rPr>
              <w:t xml:space="preserve">and </w:t>
            </w:r>
            <w:r w:rsidR="00640CC1" w:rsidRPr="00391B49">
              <w:rPr>
                <w:rFonts w:ascii="Gill Sans MT" w:hAnsi="Gill Sans MT"/>
                <w:color w:val="000000" w:themeColor="text1"/>
                <w:sz w:val="22"/>
                <w:szCs w:val="22"/>
              </w:rPr>
              <w:t>many other causes, such as the Little Princess Trust. The school eco-warriors club actively see their responsibility to care for the wo</w:t>
            </w:r>
            <w:r w:rsidR="00861CA8" w:rsidRPr="00391B49">
              <w:rPr>
                <w:rFonts w:ascii="Gill Sans MT" w:hAnsi="Gill Sans MT"/>
                <w:color w:val="000000" w:themeColor="text1"/>
                <w:sz w:val="22"/>
                <w:szCs w:val="22"/>
              </w:rPr>
              <w:t xml:space="preserve">rld and live out their value of </w:t>
            </w:r>
            <w:r w:rsidR="00640CC1" w:rsidRPr="00391B49">
              <w:rPr>
                <w:rFonts w:ascii="Gill Sans MT" w:hAnsi="Gill Sans MT"/>
                <w:color w:val="000000" w:themeColor="text1"/>
                <w:sz w:val="22"/>
                <w:szCs w:val="22"/>
              </w:rPr>
              <w:t xml:space="preserve">stewardship, both in school and in the wider community. </w:t>
            </w:r>
          </w:p>
          <w:p w14:paraId="16105EB4" w14:textId="5833D0B4" w:rsidR="00D6446F" w:rsidRPr="00391B49" w:rsidRDefault="00D6446F" w:rsidP="00861CA8">
            <w:pPr>
              <w:spacing w:after="60"/>
              <w:jc w:val="both"/>
              <w:rPr>
                <w:rFonts w:ascii="Gill Sans MT" w:hAnsi="Gill Sans MT"/>
                <w:color w:val="000000" w:themeColor="text1"/>
                <w:sz w:val="22"/>
                <w:szCs w:val="22"/>
              </w:rPr>
            </w:pPr>
          </w:p>
          <w:p w14:paraId="747CFE81" w14:textId="3A8B3CDA" w:rsidR="00B03AE8" w:rsidRPr="00391B49" w:rsidRDefault="00D6446F" w:rsidP="00B03AE8">
            <w:pPr>
              <w:spacing w:after="60"/>
              <w:jc w:val="both"/>
              <w:rPr>
                <w:rFonts w:ascii="Gill Sans MT" w:hAnsi="Gill Sans MT"/>
                <w:color w:val="000000" w:themeColor="text1"/>
                <w:sz w:val="22"/>
                <w:szCs w:val="22"/>
              </w:rPr>
            </w:pPr>
            <w:r w:rsidRPr="00391B49">
              <w:rPr>
                <w:rFonts w:ascii="Gill Sans MT" w:hAnsi="Gill Sans MT"/>
                <w:color w:val="000000" w:themeColor="text1"/>
                <w:sz w:val="22"/>
                <w:szCs w:val="22"/>
              </w:rPr>
              <w:t>Worship is greatly</w:t>
            </w:r>
            <w:r w:rsidR="00B03AE8" w:rsidRPr="00391B49">
              <w:rPr>
                <w:rFonts w:ascii="Gill Sans MT" w:hAnsi="Gill Sans MT"/>
                <w:color w:val="000000" w:themeColor="text1"/>
                <w:sz w:val="22"/>
                <w:szCs w:val="22"/>
              </w:rPr>
              <w:t xml:space="preserve"> valued by the school community. </w:t>
            </w:r>
            <w:r w:rsidR="00391B49">
              <w:rPr>
                <w:rFonts w:ascii="Gill Sans MT" w:hAnsi="Gill Sans MT"/>
                <w:color w:val="000000" w:themeColor="text1"/>
                <w:sz w:val="22"/>
                <w:szCs w:val="22"/>
              </w:rPr>
              <w:t>An impre</w:t>
            </w:r>
            <w:r w:rsidR="00780E11">
              <w:rPr>
                <w:rFonts w:ascii="Gill Sans MT" w:hAnsi="Gill Sans MT"/>
                <w:color w:val="000000" w:themeColor="text1"/>
                <w:sz w:val="22"/>
                <w:szCs w:val="22"/>
              </w:rPr>
              <w:t>ssive range of opportunities is</w:t>
            </w:r>
            <w:r w:rsidR="00391B49">
              <w:rPr>
                <w:rFonts w:ascii="Gill Sans MT" w:hAnsi="Gill Sans MT"/>
                <w:color w:val="000000" w:themeColor="text1"/>
                <w:sz w:val="22"/>
                <w:szCs w:val="22"/>
              </w:rPr>
              <w:t xml:space="preserve"> offered to enable pupils to develop spiritually</w:t>
            </w:r>
            <w:r w:rsidR="0005156A">
              <w:rPr>
                <w:rFonts w:ascii="Gill Sans MT" w:hAnsi="Gill Sans MT"/>
                <w:color w:val="000000" w:themeColor="text1"/>
                <w:sz w:val="22"/>
                <w:szCs w:val="22"/>
              </w:rPr>
              <w:t xml:space="preserve">. The </w:t>
            </w:r>
            <w:r w:rsidR="00391B49">
              <w:rPr>
                <w:rFonts w:ascii="Gill Sans MT" w:hAnsi="Gill Sans MT"/>
                <w:color w:val="000000" w:themeColor="text1"/>
                <w:sz w:val="22"/>
                <w:szCs w:val="22"/>
              </w:rPr>
              <w:t>weekly ‘prayer space’</w:t>
            </w:r>
            <w:r w:rsidR="0005156A">
              <w:rPr>
                <w:rFonts w:ascii="Gill Sans MT" w:hAnsi="Gill Sans MT"/>
                <w:color w:val="000000" w:themeColor="text1"/>
                <w:sz w:val="22"/>
                <w:szCs w:val="22"/>
              </w:rPr>
              <w:t xml:space="preserve"> is exemplary</w:t>
            </w:r>
            <w:r w:rsidR="00391B49">
              <w:rPr>
                <w:rFonts w:ascii="Gill Sans MT" w:hAnsi="Gill Sans MT"/>
                <w:color w:val="000000" w:themeColor="text1"/>
                <w:sz w:val="22"/>
                <w:szCs w:val="22"/>
              </w:rPr>
              <w:t xml:space="preserve">. </w:t>
            </w:r>
            <w:r w:rsidR="00B03AE8" w:rsidRPr="00391B49">
              <w:rPr>
                <w:rFonts w:ascii="Gill Sans MT" w:hAnsi="Gill Sans MT"/>
                <w:color w:val="000000" w:themeColor="text1"/>
                <w:sz w:val="22"/>
                <w:szCs w:val="22"/>
              </w:rPr>
              <w:t xml:space="preserve">Pupils spoke of how this time equips them for the difficulties they face, and helps them to cope with their worries. An inspiring </w:t>
            </w:r>
            <w:r w:rsidR="00780E11" w:rsidRPr="00391B49">
              <w:rPr>
                <w:rFonts w:ascii="Gill Sans MT" w:hAnsi="Gill Sans MT"/>
                <w:color w:val="000000" w:themeColor="text1"/>
                <w:sz w:val="22"/>
                <w:szCs w:val="22"/>
              </w:rPr>
              <w:t>variety</w:t>
            </w:r>
            <w:r w:rsidR="00B03AE8" w:rsidRPr="00391B49">
              <w:rPr>
                <w:rFonts w:ascii="Gill Sans MT" w:hAnsi="Gill Sans MT"/>
                <w:color w:val="000000" w:themeColor="text1"/>
                <w:sz w:val="22"/>
                <w:szCs w:val="22"/>
              </w:rPr>
              <w:t xml:space="preserve"> of interactive pray</w:t>
            </w:r>
            <w:r w:rsidR="00780E11">
              <w:rPr>
                <w:rFonts w:ascii="Gill Sans MT" w:hAnsi="Gill Sans MT"/>
                <w:color w:val="000000" w:themeColor="text1"/>
                <w:sz w:val="22"/>
                <w:szCs w:val="22"/>
              </w:rPr>
              <w:t>er and reflection activities is</w:t>
            </w:r>
            <w:r w:rsidR="00B03AE8" w:rsidRPr="00391B49">
              <w:rPr>
                <w:rFonts w:ascii="Gill Sans MT" w:hAnsi="Gill Sans MT"/>
                <w:color w:val="000000" w:themeColor="text1"/>
                <w:sz w:val="22"/>
                <w:szCs w:val="22"/>
              </w:rPr>
              <w:t xml:space="preserve"> provided for pupils to allow them the peaceful space to think and pray. Worship is also pivotal in nurturing pupil well-being. </w:t>
            </w:r>
            <w:r w:rsidR="00780E11">
              <w:rPr>
                <w:rFonts w:ascii="Gill Sans MT" w:hAnsi="Gill Sans MT"/>
                <w:color w:val="000000" w:themeColor="text1"/>
                <w:sz w:val="22"/>
                <w:szCs w:val="22"/>
              </w:rPr>
              <w:t>Year 6 was</w:t>
            </w:r>
            <w:r w:rsidR="00B03AE8" w:rsidRPr="00391B49">
              <w:rPr>
                <w:rFonts w:ascii="Gill Sans MT" w:hAnsi="Gill Sans MT"/>
                <w:color w:val="000000" w:themeColor="text1"/>
                <w:sz w:val="22"/>
                <w:szCs w:val="22"/>
              </w:rPr>
              <w:t xml:space="preserve"> observed leading a thor</w:t>
            </w:r>
            <w:r w:rsidR="00480B20" w:rsidRPr="00391B49">
              <w:rPr>
                <w:rFonts w:ascii="Gill Sans MT" w:hAnsi="Gill Sans MT"/>
                <w:color w:val="000000" w:themeColor="text1"/>
                <w:sz w:val="22"/>
                <w:szCs w:val="22"/>
              </w:rPr>
              <w:t>oughly engaging worship. T</w:t>
            </w:r>
            <w:r w:rsidR="00B03AE8" w:rsidRPr="00391B49">
              <w:rPr>
                <w:rFonts w:ascii="Gill Sans MT" w:hAnsi="Gill Sans MT"/>
                <w:color w:val="000000" w:themeColor="text1"/>
                <w:sz w:val="22"/>
                <w:szCs w:val="22"/>
              </w:rPr>
              <w:t>he</w:t>
            </w:r>
            <w:r w:rsidR="00480B20" w:rsidRPr="00391B49">
              <w:rPr>
                <w:rFonts w:ascii="Gill Sans MT" w:hAnsi="Gill Sans MT"/>
                <w:color w:val="000000" w:themeColor="text1"/>
                <w:sz w:val="22"/>
                <w:szCs w:val="22"/>
              </w:rPr>
              <w:t>y explored the</w:t>
            </w:r>
            <w:r w:rsidR="00B03AE8" w:rsidRPr="00391B49">
              <w:rPr>
                <w:rFonts w:ascii="Gill Sans MT" w:hAnsi="Gill Sans MT"/>
                <w:color w:val="000000" w:themeColor="text1"/>
                <w:sz w:val="22"/>
                <w:szCs w:val="22"/>
              </w:rPr>
              <w:t xml:space="preserve"> school value of honesty</w:t>
            </w:r>
            <w:r w:rsidR="00480B20" w:rsidRPr="00391B49">
              <w:rPr>
                <w:rFonts w:ascii="Gill Sans MT" w:hAnsi="Gill Sans MT"/>
                <w:color w:val="000000" w:themeColor="text1"/>
                <w:sz w:val="22"/>
                <w:szCs w:val="22"/>
              </w:rPr>
              <w:t xml:space="preserve"> through role-play, using bible quotes,</w:t>
            </w:r>
            <w:r w:rsidR="00B03AE8" w:rsidRPr="00391B49">
              <w:rPr>
                <w:rFonts w:ascii="Gill Sans MT" w:hAnsi="Gill Sans MT"/>
                <w:color w:val="000000" w:themeColor="text1"/>
                <w:sz w:val="22"/>
                <w:szCs w:val="22"/>
              </w:rPr>
              <w:t xml:space="preserve"> and </w:t>
            </w:r>
            <w:r w:rsidR="00480B20" w:rsidRPr="00391B49">
              <w:rPr>
                <w:rFonts w:ascii="Gill Sans MT" w:hAnsi="Gill Sans MT"/>
                <w:color w:val="000000" w:themeColor="text1"/>
                <w:sz w:val="22"/>
                <w:szCs w:val="22"/>
              </w:rPr>
              <w:t xml:space="preserve">the school </w:t>
            </w:r>
            <w:r w:rsidR="00055FDA" w:rsidRPr="00391B49">
              <w:rPr>
                <w:rFonts w:ascii="Gill Sans MT" w:hAnsi="Gill Sans MT"/>
                <w:color w:val="000000" w:themeColor="text1"/>
                <w:sz w:val="22"/>
                <w:szCs w:val="22"/>
              </w:rPr>
              <w:t xml:space="preserve">then </w:t>
            </w:r>
            <w:r w:rsidR="00B03AE8" w:rsidRPr="00391B49">
              <w:rPr>
                <w:rFonts w:ascii="Gill Sans MT" w:hAnsi="Gill Sans MT"/>
                <w:color w:val="000000" w:themeColor="text1"/>
                <w:sz w:val="22"/>
                <w:szCs w:val="22"/>
              </w:rPr>
              <w:t>celebrated</w:t>
            </w:r>
            <w:r w:rsidR="00480B20" w:rsidRPr="00391B49">
              <w:rPr>
                <w:rFonts w:ascii="Gill Sans MT" w:hAnsi="Gill Sans MT"/>
                <w:color w:val="000000" w:themeColor="text1"/>
                <w:sz w:val="22"/>
                <w:szCs w:val="22"/>
              </w:rPr>
              <w:t xml:space="preserve"> where pupils had lived out this value in their daily lives</w:t>
            </w:r>
            <w:r w:rsidR="00B03AE8" w:rsidRPr="00391B49">
              <w:rPr>
                <w:rFonts w:ascii="Gill Sans MT" w:hAnsi="Gill Sans MT"/>
                <w:color w:val="000000" w:themeColor="text1"/>
                <w:sz w:val="22"/>
                <w:szCs w:val="22"/>
              </w:rPr>
              <w:t xml:space="preserve">. All pupils join in </w:t>
            </w:r>
            <w:r w:rsidR="00055FDA" w:rsidRPr="00391B49">
              <w:rPr>
                <w:rFonts w:ascii="Gill Sans MT" w:hAnsi="Gill Sans MT"/>
                <w:color w:val="000000" w:themeColor="text1"/>
                <w:sz w:val="22"/>
                <w:szCs w:val="22"/>
              </w:rPr>
              <w:t xml:space="preserve">prayers, responses and sing hymns </w:t>
            </w:r>
            <w:r w:rsidR="0005156A">
              <w:rPr>
                <w:rFonts w:ascii="Gill Sans MT" w:hAnsi="Gill Sans MT"/>
                <w:color w:val="000000" w:themeColor="text1"/>
                <w:sz w:val="22"/>
                <w:szCs w:val="22"/>
              </w:rPr>
              <w:t xml:space="preserve">enthusiastically. </w:t>
            </w:r>
            <w:r w:rsidR="00B03AE8" w:rsidRPr="00391B49">
              <w:rPr>
                <w:rFonts w:ascii="Gill Sans MT" w:hAnsi="Gill Sans MT"/>
                <w:color w:val="000000" w:themeColor="text1"/>
                <w:sz w:val="22"/>
                <w:szCs w:val="22"/>
              </w:rPr>
              <w:t>The leading lights group play</w:t>
            </w:r>
            <w:r w:rsidR="006918CB" w:rsidRPr="00391B49">
              <w:rPr>
                <w:rFonts w:ascii="Gill Sans MT" w:hAnsi="Gill Sans MT"/>
                <w:color w:val="000000" w:themeColor="text1"/>
                <w:sz w:val="22"/>
                <w:szCs w:val="22"/>
              </w:rPr>
              <w:t>s a considerable</w:t>
            </w:r>
            <w:r w:rsidR="00B03AE8" w:rsidRPr="00391B49">
              <w:rPr>
                <w:rFonts w:ascii="Gill Sans MT" w:hAnsi="Gill Sans MT"/>
                <w:color w:val="000000" w:themeColor="text1"/>
                <w:sz w:val="22"/>
                <w:szCs w:val="22"/>
              </w:rPr>
              <w:t xml:space="preserve"> role in planning, </w:t>
            </w:r>
            <w:r w:rsidR="00480B20" w:rsidRPr="00391B49">
              <w:rPr>
                <w:rFonts w:ascii="Gill Sans MT" w:hAnsi="Gill Sans MT"/>
                <w:color w:val="000000" w:themeColor="text1"/>
                <w:sz w:val="22"/>
                <w:szCs w:val="22"/>
              </w:rPr>
              <w:t>leading, and reviewing worship</w:t>
            </w:r>
            <w:r w:rsidR="00B03AE8" w:rsidRPr="00391B49">
              <w:rPr>
                <w:rFonts w:ascii="Gill Sans MT" w:hAnsi="Gill Sans MT"/>
                <w:color w:val="000000" w:themeColor="text1"/>
                <w:sz w:val="22"/>
                <w:szCs w:val="22"/>
              </w:rPr>
              <w:t xml:space="preserve"> successfully. However, younger pupils spoke of a desire to be more involved in worship. Diocesan plans and the liturgical calendar are skilfull</w:t>
            </w:r>
            <w:r w:rsidR="00EE39AA" w:rsidRPr="00391B49">
              <w:rPr>
                <w:rFonts w:ascii="Gill Sans MT" w:hAnsi="Gill Sans MT"/>
                <w:color w:val="000000" w:themeColor="text1"/>
                <w:sz w:val="22"/>
                <w:szCs w:val="22"/>
              </w:rPr>
              <w:t xml:space="preserve">y tailored </w:t>
            </w:r>
            <w:r w:rsidR="00EE39AA" w:rsidRPr="00391B49">
              <w:rPr>
                <w:rFonts w:ascii="Gill Sans MT" w:hAnsi="Gill Sans MT"/>
                <w:color w:val="000000" w:themeColor="text1"/>
                <w:sz w:val="22"/>
                <w:szCs w:val="22"/>
              </w:rPr>
              <w:lastRenderedPageBreak/>
              <w:t>to provide an inspiring</w:t>
            </w:r>
            <w:r w:rsidR="00B03AE8" w:rsidRPr="00391B49">
              <w:rPr>
                <w:rFonts w:ascii="Gill Sans MT" w:hAnsi="Gill Sans MT"/>
                <w:color w:val="000000" w:themeColor="text1"/>
                <w:sz w:val="22"/>
                <w:szCs w:val="22"/>
              </w:rPr>
              <w:t xml:space="preserve"> programme for collective worship throughout the year. The relationship with </w:t>
            </w:r>
            <w:r w:rsidRPr="00391B49">
              <w:rPr>
                <w:rFonts w:ascii="Gill Sans MT" w:hAnsi="Gill Sans MT"/>
                <w:color w:val="000000" w:themeColor="text1"/>
                <w:sz w:val="22"/>
                <w:szCs w:val="22"/>
              </w:rPr>
              <w:t xml:space="preserve">St Mary’s church is very strong. </w:t>
            </w:r>
            <w:r w:rsidR="00480B20" w:rsidRPr="00391B49">
              <w:rPr>
                <w:rFonts w:ascii="Gill Sans MT" w:hAnsi="Gill Sans MT"/>
                <w:color w:val="000000" w:themeColor="text1"/>
                <w:sz w:val="22"/>
                <w:szCs w:val="22"/>
              </w:rPr>
              <w:t xml:space="preserve">The incumbent noted that ‘pupils feel at home in the church’. </w:t>
            </w:r>
            <w:r w:rsidRPr="00391B49">
              <w:rPr>
                <w:rFonts w:ascii="Gill Sans MT" w:hAnsi="Gill Sans MT"/>
                <w:color w:val="000000" w:themeColor="text1"/>
                <w:sz w:val="22"/>
                <w:szCs w:val="22"/>
              </w:rPr>
              <w:t xml:space="preserve">The </w:t>
            </w:r>
            <w:r w:rsidR="00EE39AA" w:rsidRPr="00391B49">
              <w:rPr>
                <w:rFonts w:ascii="Gill Sans MT" w:hAnsi="Gill Sans MT"/>
                <w:color w:val="000000" w:themeColor="text1"/>
                <w:sz w:val="22"/>
                <w:szCs w:val="22"/>
              </w:rPr>
              <w:t>school has</w:t>
            </w:r>
            <w:r w:rsidRPr="00391B49">
              <w:rPr>
                <w:rFonts w:ascii="Gill Sans MT" w:hAnsi="Gill Sans MT"/>
                <w:color w:val="000000" w:themeColor="text1"/>
                <w:sz w:val="22"/>
                <w:szCs w:val="22"/>
              </w:rPr>
              <w:t xml:space="preserve"> </w:t>
            </w:r>
            <w:r w:rsidR="00EE39AA" w:rsidRPr="00391B49">
              <w:rPr>
                <w:rFonts w:ascii="Gill Sans MT" w:hAnsi="Gill Sans MT"/>
                <w:color w:val="000000" w:themeColor="text1"/>
                <w:sz w:val="22"/>
                <w:szCs w:val="22"/>
              </w:rPr>
              <w:t>special</w:t>
            </w:r>
            <w:r w:rsidRPr="00391B49">
              <w:rPr>
                <w:rFonts w:ascii="Gill Sans MT" w:hAnsi="Gill Sans MT"/>
                <w:color w:val="000000" w:themeColor="text1"/>
                <w:sz w:val="22"/>
                <w:szCs w:val="22"/>
              </w:rPr>
              <w:t xml:space="preserve"> services in the church, and the church hold</w:t>
            </w:r>
            <w:r w:rsidR="00EE39AA" w:rsidRPr="00391B49">
              <w:rPr>
                <w:rFonts w:ascii="Gill Sans MT" w:hAnsi="Gill Sans MT"/>
                <w:color w:val="000000" w:themeColor="text1"/>
                <w:sz w:val="22"/>
                <w:szCs w:val="22"/>
              </w:rPr>
              <w:t>s</w:t>
            </w:r>
            <w:r w:rsidRPr="00391B49">
              <w:rPr>
                <w:rFonts w:ascii="Gill Sans MT" w:hAnsi="Gill Sans MT"/>
                <w:color w:val="000000" w:themeColor="text1"/>
                <w:sz w:val="22"/>
                <w:szCs w:val="22"/>
              </w:rPr>
              <w:t xml:space="preserve"> Messy Church and Sunday school in the school. O</w:t>
            </w:r>
            <w:r w:rsidR="00B03AE8" w:rsidRPr="00391B49">
              <w:rPr>
                <w:rFonts w:ascii="Gill Sans MT" w:hAnsi="Gill Sans MT"/>
                <w:color w:val="000000" w:themeColor="text1"/>
                <w:sz w:val="22"/>
                <w:szCs w:val="22"/>
              </w:rPr>
              <w:t>ther churches and church groups, such</w:t>
            </w:r>
            <w:r w:rsidRPr="00391B49">
              <w:rPr>
                <w:rFonts w:ascii="Gill Sans MT" w:hAnsi="Gill Sans MT"/>
                <w:color w:val="000000" w:themeColor="text1"/>
                <w:sz w:val="22"/>
                <w:szCs w:val="22"/>
              </w:rPr>
              <w:t xml:space="preserve"> as High Hopes, also contribute </w:t>
            </w:r>
            <w:r w:rsidR="00B03AE8" w:rsidRPr="00391B49">
              <w:rPr>
                <w:rFonts w:ascii="Gill Sans MT" w:hAnsi="Gill Sans MT"/>
                <w:color w:val="000000" w:themeColor="text1"/>
                <w:sz w:val="22"/>
                <w:szCs w:val="22"/>
              </w:rPr>
              <w:t xml:space="preserve">regularly to school worship. As a result, pupils have a broad and rich understanding of Christian worship. </w:t>
            </w:r>
          </w:p>
          <w:p w14:paraId="4C8B0F12" w14:textId="77777777" w:rsidR="00902064" w:rsidRPr="00391B49" w:rsidRDefault="00902064" w:rsidP="00861CA8">
            <w:pPr>
              <w:spacing w:after="60"/>
              <w:jc w:val="both"/>
              <w:rPr>
                <w:rFonts w:ascii="Gill Sans MT" w:hAnsi="Gill Sans MT"/>
                <w:color w:val="000000" w:themeColor="text1"/>
                <w:sz w:val="22"/>
                <w:szCs w:val="22"/>
              </w:rPr>
            </w:pPr>
          </w:p>
          <w:p w14:paraId="133D7954" w14:textId="673C4D56" w:rsidR="00BB4855" w:rsidRPr="00391B49" w:rsidRDefault="0048790D" w:rsidP="00F929DD">
            <w:pPr>
              <w:jc w:val="both"/>
              <w:rPr>
                <w:rFonts w:ascii="Gill Sans MT" w:hAnsi="Gill Sans MT"/>
                <w:color w:val="000000" w:themeColor="text1"/>
                <w:sz w:val="22"/>
                <w:szCs w:val="22"/>
              </w:rPr>
            </w:pPr>
            <w:r w:rsidRPr="00391B49">
              <w:rPr>
                <w:rFonts w:ascii="Gill Sans MT" w:hAnsi="Gill Sans MT"/>
                <w:color w:val="000000" w:themeColor="text1"/>
                <w:sz w:val="22"/>
                <w:szCs w:val="22"/>
              </w:rPr>
              <w:t>Pupils have a very high level of religious literacy and use a</w:t>
            </w:r>
            <w:r w:rsidR="0000460C" w:rsidRPr="00391B49">
              <w:rPr>
                <w:rFonts w:ascii="Gill Sans MT" w:hAnsi="Gill Sans MT"/>
                <w:color w:val="000000" w:themeColor="text1"/>
                <w:sz w:val="22"/>
                <w:szCs w:val="22"/>
              </w:rPr>
              <w:t>n</w:t>
            </w:r>
            <w:r w:rsidRPr="00391B49">
              <w:rPr>
                <w:rFonts w:ascii="Gill Sans MT" w:hAnsi="Gill Sans MT"/>
                <w:color w:val="000000" w:themeColor="text1"/>
                <w:sz w:val="22"/>
                <w:szCs w:val="22"/>
              </w:rPr>
              <w:t xml:space="preserve"> </w:t>
            </w:r>
            <w:r w:rsidR="0000460C" w:rsidRPr="00391B49">
              <w:rPr>
                <w:rFonts w:ascii="Gill Sans MT" w:hAnsi="Gill Sans MT"/>
                <w:color w:val="000000" w:themeColor="text1"/>
                <w:sz w:val="22"/>
                <w:szCs w:val="22"/>
              </w:rPr>
              <w:t>extensive</w:t>
            </w:r>
            <w:r w:rsidR="00492F0F" w:rsidRPr="00391B49">
              <w:rPr>
                <w:rFonts w:ascii="Gill Sans MT" w:hAnsi="Gill Sans MT"/>
                <w:color w:val="000000" w:themeColor="text1"/>
                <w:sz w:val="22"/>
                <w:szCs w:val="22"/>
              </w:rPr>
              <w:t xml:space="preserve"> </w:t>
            </w:r>
            <w:r w:rsidRPr="00391B49">
              <w:rPr>
                <w:rFonts w:ascii="Gill Sans MT" w:hAnsi="Gill Sans MT"/>
                <w:color w:val="000000" w:themeColor="text1"/>
                <w:sz w:val="22"/>
                <w:szCs w:val="22"/>
              </w:rPr>
              <w:t xml:space="preserve">range of specialist language in their discussions. They have a secure knowledge of world religions and a solid understanding of Christianity. </w:t>
            </w:r>
            <w:r w:rsidR="004404AE" w:rsidRPr="00391B49">
              <w:rPr>
                <w:rFonts w:ascii="Gill Sans MT" w:hAnsi="Gill Sans MT"/>
                <w:color w:val="000000" w:themeColor="text1"/>
                <w:sz w:val="22"/>
                <w:szCs w:val="22"/>
              </w:rPr>
              <w:t>In one observed l</w:t>
            </w:r>
            <w:r w:rsidR="00902064" w:rsidRPr="00391B49">
              <w:rPr>
                <w:rFonts w:ascii="Gill Sans MT" w:hAnsi="Gill Sans MT"/>
                <w:color w:val="000000" w:themeColor="text1"/>
                <w:sz w:val="22"/>
                <w:szCs w:val="22"/>
              </w:rPr>
              <w:t>esson</w:t>
            </w:r>
            <w:r w:rsidR="004404AE" w:rsidRPr="00391B49">
              <w:rPr>
                <w:rFonts w:ascii="Gill Sans MT" w:hAnsi="Gill Sans MT"/>
                <w:color w:val="000000" w:themeColor="text1"/>
                <w:sz w:val="22"/>
                <w:szCs w:val="22"/>
              </w:rPr>
              <w:t>, pupils were</w:t>
            </w:r>
            <w:r w:rsidR="00C231F7" w:rsidRPr="00391B49">
              <w:rPr>
                <w:rFonts w:ascii="Gill Sans MT" w:hAnsi="Gill Sans MT"/>
                <w:color w:val="000000" w:themeColor="text1"/>
                <w:sz w:val="22"/>
                <w:szCs w:val="22"/>
              </w:rPr>
              <w:t xml:space="preserve"> confidently</w:t>
            </w:r>
            <w:r w:rsidR="004404AE" w:rsidRPr="00391B49">
              <w:rPr>
                <w:rFonts w:ascii="Gill Sans MT" w:hAnsi="Gill Sans MT"/>
                <w:color w:val="000000" w:themeColor="text1"/>
                <w:sz w:val="22"/>
                <w:szCs w:val="22"/>
              </w:rPr>
              <w:t xml:space="preserve"> discussing similarities in beliefs about the Christian understanding of the Trinity and the H</w:t>
            </w:r>
            <w:r w:rsidR="00902064" w:rsidRPr="00391B49">
              <w:rPr>
                <w:rFonts w:ascii="Gill Sans MT" w:hAnsi="Gill Sans MT"/>
                <w:color w:val="000000" w:themeColor="text1"/>
                <w:sz w:val="22"/>
                <w:szCs w:val="22"/>
              </w:rPr>
              <w:t>indus’</w:t>
            </w:r>
            <w:r w:rsidR="004404AE" w:rsidRPr="00391B49">
              <w:rPr>
                <w:rFonts w:ascii="Gill Sans MT" w:hAnsi="Gill Sans MT"/>
                <w:color w:val="000000" w:themeColor="text1"/>
                <w:sz w:val="22"/>
                <w:szCs w:val="22"/>
              </w:rPr>
              <w:t xml:space="preserve"> Trimurti. </w:t>
            </w:r>
            <w:r w:rsidRPr="00391B49">
              <w:rPr>
                <w:rFonts w:ascii="Gill Sans MT" w:hAnsi="Gill Sans MT"/>
                <w:color w:val="000000" w:themeColor="text1"/>
                <w:sz w:val="22"/>
                <w:szCs w:val="22"/>
              </w:rPr>
              <w:t>Le</w:t>
            </w:r>
            <w:r w:rsidR="00F929DD" w:rsidRPr="00391B49">
              <w:rPr>
                <w:rFonts w:ascii="Gill Sans MT" w:hAnsi="Gill Sans MT"/>
                <w:color w:val="000000" w:themeColor="text1"/>
                <w:sz w:val="22"/>
                <w:szCs w:val="22"/>
              </w:rPr>
              <w:t>ssons are inspiring and</w:t>
            </w:r>
            <w:r w:rsidR="00861CA8" w:rsidRPr="00391B49">
              <w:rPr>
                <w:rFonts w:ascii="Gill Sans MT" w:hAnsi="Gill Sans MT"/>
                <w:color w:val="000000" w:themeColor="text1"/>
                <w:sz w:val="22"/>
                <w:szCs w:val="22"/>
              </w:rPr>
              <w:t xml:space="preserve"> are </w:t>
            </w:r>
            <w:r w:rsidR="00902064" w:rsidRPr="00391B49">
              <w:rPr>
                <w:rFonts w:ascii="Gill Sans MT" w:hAnsi="Gill Sans MT"/>
                <w:color w:val="000000" w:themeColor="text1"/>
                <w:sz w:val="22"/>
                <w:szCs w:val="22"/>
              </w:rPr>
              <w:t>enhanced through trips, such as t</w:t>
            </w:r>
            <w:r w:rsidRPr="00391B49">
              <w:rPr>
                <w:rFonts w:ascii="Gill Sans MT" w:hAnsi="Gill Sans MT"/>
                <w:color w:val="000000" w:themeColor="text1"/>
                <w:sz w:val="22"/>
                <w:szCs w:val="22"/>
              </w:rPr>
              <w:t>o the local mosque. RE provides p</w:t>
            </w:r>
            <w:r w:rsidR="00C231F7" w:rsidRPr="00391B49">
              <w:rPr>
                <w:rFonts w:ascii="Gill Sans MT" w:hAnsi="Gill Sans MT"/>
                <w:color w:val="000000" w:themeColor="text1"/>
                <w:sz w:val="22"/>
                <w:szCs w:val="22"/>
              </w:rPr>
              <w:t>upil</w:t>
            </w:r>
            <w:r w:rsidRPr="00391B49">
              <w:rPr>
                <w:rFonts w:ascii="Gill Sans MT" w:hAnsi="Gill Sans MT"/>
                <w:color w:val="000000" w:themeColor="text1"/>
                <w:sz w:val="22"/>
                <w:szCs w:val="22"/>
              </w:rPr>
              <w:t xml:space="preserve">s with the safe space to reflect on their own religious and philosophical positions. </w:t>
            </w:r>
            <w:r w:rsidR="00C231F7" w:rsidRPr="00391B49">
              <w:rPr>
                <w:rFonts w:ascii="Gill Sans MT" w:hAnsi="Gill Sans MT"/>
                <w:color w:val="000000" w:themeColor="text1"/>
                <w:sz w:val="22"/>
                <w:szCs w:val="22"/>
              </w:rPr>
              <w:t xml:space="preserve">Pupils’ </w:t>
            </w:r>
            <w:r w:rsidRPr="00391B49">
              <w:rPr>
                <w:rFonts w:ascii="Gill Sans MT" w:hAnsi="Gill Sans MT"/>
                <w:color w:val="000000" w:themeColor="text1"/>
                <w:sz w:val="22"/>
                <w:szCs w:val="22"/>
              </w:rPr>
              <w:t>views are challenged and affirmed when appropriate.</w:t>
            </w:r>
            <w:r w:rsidR="00C231F7" w:rsidRPr="00391B49">
              <w:rPr>
                <w:rFonts w:ascii="Gill Sans MT" w:hAnsi="Gill Sans MT"/>
                <w:color w:val="000000" w:themeColor="text1"/>
                <w:sz w:val="22"/>
                <w:szCs w:val="22"/>
              </w:rPr>
              <w:t xml:space="preserve"> One teacher had commented </w:t>
            </w:r>
            <w:r w:rsidR="0070725A" w:rsidRPr="00391B49">
              <w:rPr>
                <w:rFonts w:ascii="Gill Sans MT" w:hAnsi="Gill Sans MT"/>
                <w:color w:val="000000" w:themeColor="text1"/>
                <w:sz w:val="22"/>
                <w:szCs w:val="22"/>
              </w:rPr>
              <w:t>in a Y</w:t>
            </w:r>
            <w:r w:rsidRPr="00391B49">
              <w:rPr>
                <w:rFonts w:ascii="Gill Sans MT" w:hAnsi="Gill Sans MT"/>
                <w:color w:val="000000" w:themeColor="text1"/>
                <w:sz w:val="22"/>
                <w:szCs w:val="22"/>
              </w:rPr>
              <w:t>ear 6 pupil’s book</w:t>
            </w:r>
            <w:r w:rsidR="00C231F7" w:rsidRPr="00391B49">
              <w:rPr>
                <w:rFonts w:ascii="Gill Sans MT" w:hAnsi="Gill Sans MT"/>
                <w:color w:val="000000" w:themeColor="text1"/>
                <w:sz w:val="22"/>
                <w:szCs w:val="22"/>
              </w:rPr>
              <w:t>,</w:t>
            </w:r>
            <w:r w:rsidRPr="00391B49">
              <w:rPr>
                <w:rFonts w:ascii="Gill Sans MT" w:hAnsi="Gill Sans MT"/>
                <w:color w:val="000000" w:themeColor="text1"/>
                <w:sz w:val="22"/>
                <w:szCs w:val="22"/>
              </w:rPr>
              <w:t xml:space="preserve"> ‘It is good to know how angry racism makes you.’ </w:t>
            </w:r>
            <w:r w:rsidR="004404AE" w:rsidRPr="00391B49">
              <w:rPr>
                <w:rFonts w:ascii="Gill Sans MT" w:hAnsi="Gill Sans MT"/>
                <w:color w:val="000000" w:themeColor="text1"/>
                <w:sz w:val="22"/>
                <w:szCs w:val="22"/>
              </w:rPr>
              <w:t xml:space="preserve">RE significantly impacts </w:t>
            </w:r>
            <w:r w:rsidR="00780E11">
              <w:rPr>
                <w:rFonts w:ascii="Gill Sans MT" w:hAnsi="Gill Sans MT"/>
                <w:color w:val="000000" w:themeColor="text1"/>
                <w:sz w:val="22"/>
                <w:szCs w:val="22"/>
              </w:rPr>
              <w:t xml:space="preserve">on </w:t>
            </w:r>
            <w:r w:rsidR="004404AE" w:rsidRPr="00391B49">
              <w:rPr>
                <w:rFonts w:ascii="Gill Sans MT" w:hAnsi="Gill Sans MT"/>
                <w:color w:val="000000" w:themeColor="text1"/>
                <w:sz w:val="22"/>
                <w:szCs w:val="22"/>
              </w:rPr>
              <w:t xml:space="preserve">the moral and cultural development of pupils. </w:t>
            </w:r>
            <w:r w:rsidR="00861CA8" w:rsidRPr="00391B49">
              <w:rPr>
                <w:rFonts w:ascii="Gill Sans MT" w:hAnsi="Gill Sans MT"/>
                <w:color w:val="000000" w:themeColor="text1"/>
                <w:sz w:val="22"/>
                <w:szCs w:val="22"/>
              </w:rPr>
              <w:t>Statutory requirements for RE are very effectively met.</w:t>
            </w:r>
          </w:p>
          <w:p w14:paraId="338117EC" w14:textId="5048C86A" w:rsidR="00024B00" w:rsidRPr="00530EF0" w:rsidRDefault="00024B00" w:rsidP="00F929DD">
            <w:pPr>
              <w:jc w:val="both"/>
              <w:rPr>
                <w:rFonts w:ascii="Gill Sans MT" w:hAnsi="Gill Sans MT" w:cs="Gill Sans"/>
                <w:color w:val="D3212A"/>
                <w:sz w:val="22"/>
                <w:szCs w:val="22"/>
              </w:rPr>
            </w:pPr>
          </w:p>
        </w:tc>
      </w:tr>
      <w:tr w:rsidR="005D3D0F" w:rsidRPr="00530EF0" w14:paraId="5CDB63EE" w14:textId="77777777" w:rsidTr="0092749A">
        <w:trPr>
          <w:trHeight w:val="260"/>
        </w:trPr>
        <w:tc>
          <w:tcPr>
            <w:tcW w:w="10490" w:type="dxa"/>
            <w:gridSpan w:val="2"/>
            <w:tcMar>
              <w:top w:w="57" w:type="dxa"/>
              <w:left w:w="113" w:type="dxa"/>
              <w:bottom w:w="57" w:type="dxa"/>
              <w:right w:w="113" w:type="dxa"/>
            </w:tcMar>
          </w:tcPr>
          <w:p w14:paraId="4E04513D" w14:textId="2454FCCC" w:rsidR="005D3D0F" w:rsidRPr="00530EF0" w:rsidRDefault="005D3D0F" w:rsidP="00E34C48">
            <w:pPr>
              <w:rPr>
                <w:rFonts w:ascii="Gill Sans MT" w:hAnsi="Gill Sans MT" w:cs="Gill Sans"/>
                <w:b/>
                <w:sz w:val="22"/>
                <w:szCs w:val="22"/>
              </w:rPr>
            </w:pPr>
            <w:r w:rsidRPr="00530EF0">
              <w:rPr>
                <w:b/>
                <w:noProof/>
                <w:sz w:val="22"/>
                <w:szCs w:val="22"/>
                <w:lang w:eastAsia="en-GB"/>
              </w:rPr>
              <w:lastRenderedPageBreak/>
              <w:drawing>
                <wp:anchor distT="0" distB="0" distL="114300" distR="114300" simplePos="0" relativeHeight="251660288"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Pr="00530EF0">
              <w:rPr>
                <w:rFonts w:ascii="Gill Sans MT" w:hAnsi="Gill Sans MT" w:cs="Gill Sans"/>
                <w:b/>
                <w:sz w:val="22"/>
                <w:szCs w:val="22"/>
              </w:rPr>
              <w:t>The effectiveness of RE is</w:t>
            </w:r>
            <w:r w:rsidR="00BB4855" w:rsidRPr="00530EF0">
              <w:rPr>
                <w:rFonts w:ascii="Gill Sans MT" w:hAnsi="Gill Sans MT" w:cs="Gill Sans"/>
                <w:b/>
                <w:sz w:val="22"/>
                <w:szCs w:val="22"/>
              </w:rPr>
              <w:t xml:space="preserve"> </w:t>
            </w:r>
            <w:r w:rsidR="00CC3056">
              <w:rPr>
                <w:rFonts w:ascii="Gill Sans MT" w:hAnsi="Gill Sans MT" w:cs="Gill Sans"/>
                <w:b/>
                <w:sz w:val="22"/>
                <w:szCs w:val="22"/>
              </w:rPr>
              <w:t>e</w:t>
            </w:r>
            <w:r w:rsidR="00640CC1">
              <w:rPr>
                <w:rFonts w:ascii="Gill Sans MT" w:hAnsi="Gill Sans MT" w:cs="Gill Sans"/>
                <w:b/>
                <w:sz w:val="22"/>
                <w:szCs w:val="22"/>
              </w:rPr>
              <w:t xml:space="preserve">xcellent </w:t>
            </w:r>
          </w:p>
          <w:p w14:paraId="140BC667" w14:textId="77777777" w:rsidR="005D3D0F" w:rsidRPr="00530EF0" w:rsidRDefault="005D3D0F" w:rsidP="00A5495E">
            <w:pPr>
              <w:rPr>
                <w:rFonts w:ascii="Gill Sans MT" w:hAnsi="Gill Sans MT" w:cs="Gill Sans"/>
                <w:sz w:val="22"/>
                <w:szCs w:val="22"/>
              </w:rPr>
            </w:pPr>
          </w:p>
          <w:p w14:paraId="77EB3923" w14:textId="16E4AA53" w:rsidR="005D3D0F" w:rsidRPr="00530EF0" w:rsidRDefault="00640CC1" w:rsidP="00F929DD">
            <w:pPr>
              <w:jc w:val="both"/>
              <w:rPr>
                <w:rFonts w:ascii="Gill Sans MT" w:hAnsi="Gill Sans MT" w:cs="Gill Sans"/>
                <w:sz w:val="22"/>
                <w:szCs w:val="22"/>
              </w:rPr>
            </w:pPr>
            <w:r>
              <w:rPr>
                <w:rFonts w:ascii="Gill Sans MT" w:hAnsi="Gill Sans MT" w:cs="Gill Sans"/>
                <w:sz w:val="22"/>
                <w:szCs w:val="22"/>
              </w:rPr>
              <w:t>The schoo</w:t>
            </w:r>
            <w:r w:rsidR="004404AE">
              <w:rPr>
                <w:rFonts w:ascii="Gill Sans MT" w:hAnsi="Gill Sans MT" w:cs="Gill Sans"/>
                <w:sz w:val="22"/>
                <w:szCs w:val="22"/>
              </w:rPr>
              <w:t>l has robust monitoring of RE and</w:t>
            </w:r>
            <w:r w:rsidR="00377027">
              <w:rPr>
                <w:rFonts w:ascii="Gill Sans MT" w:hAnsi="Gill Sans MT" w:cs="Gill Sans"/>
                <w:sz w:val="22"/>
                <w:szCs w:val="22"/>
              </w:rPr>
              <w:t xml:space="preserve"> judges that all RE teaching is good or excellent. These standards were verified during the inspection. Assessment of pupil progress is robust, and shows</w:t>
            </w:r>
            <w:r w:rsidR="00C231F7">
              <w:rPr>
                <w:rFonts w:ascii="Gill Sans MT" w:hAnsi="Gill Sans MT" w:cs="Gill Sans"/>
                <w:sz w:val="22"/>
                <w:szCs w:val="22"/>
              </w:rPr>
              <w:t xml:space="preserve"> that</w:t>
            </w:r>
            <w:r w:rsidR="00377027">
              <w:rPr>
                <w:rFonts w:ascii="Gill Sans MT" w:hAnsi="Gill Sans MT" w:cs="Gill Sans"/>
                <w:sz w:val="22"/>
                <w:szCs w:val="22"/>
              </w:rPr>
              <w:t xml:space="preserve"> standards in RE are broadly in line with other subjects</w:t>
            </w:r>
            <w:r w:rsidR="0048790D">
              <w:rPr>
                <w:rFonts w:ascii="Gill Sans MT" w:hAnsi="Gill Sans MT" w:cs="Gill Sans"/>
                <w:sz w:val="22"/>
                <w:szCs w:val="22"/>
              </w:rPr>
              <w:t xml:space="preserve"> for the majority of </w:t>
            </w:r>
            <w:r w:rsidR="00C231F7">
              <w:rPr>
                <w:rFonts w:ascii="Gill Sans MT" w:hAnsi="Gill Sans MT" w:cs="Gill Sans"/>
                <w:sz w:val="22"/>
                <w:szCs w:val="22"/>
              </w:rPr>
              <w:t>pupil</w:t>
            </w:r>
            <w:r w:rsidR="0048790D">
              <w:rPr>
                <w:rFonts w:ascii="Gill Sans MT" w:hAnsi="Gill Sans MT" w:cs="Gill Sans"/>
                <w:sz w:val="22"/>
                <w:szCs w:val="22"/>
              </w:rPr>
              <w:t>s</w:t>
            </w:r>
            <w:r w:rsidR="00377027">
              <w:rPr>
                <w:rFonts w:ascii="Gill Sans MT" w:hAnsi="Gill Sans MT" w:cs="Gill Sans"/>
                <w:sz w:val="22"/>
                <w:szCs w:val="22"/>
              </w:rPr>
              <w:t xml:space="preserve">. </w:t>
            </w:r>
            <w:r w:rsidR="0048790D">
              <w:rPr>
                <w:rFonts w:ascii="Gill Sans MT" w:hAnsi="Gill Sans MT" w:cs="Gill Sans"/>
                <w:sz w:val="22"/>
                <w:szCs w:val="22"/>
              </w:rPr>
              <w:t xml:space="preserve">However, the number of pupils working at greater depth in RE does match those of other subjects. </w:t>
            </w:r>
            <w:r w:rsidR="00377027">
              <w:rPr>
                <w:rFonts w:ascii="Gill Sans MT" w:hAnsi="Gill Sans MT" w:cs="Gill Sans"/>
                <w:sz w:val="22"/>
                <w:szCs w:val="22"/>
              </w:rPr>
              <w:t>The school is trialling new assessment</w:t>
            </w:r>
            <w:r w:rsidR="00C231F7">
              <w:rPr>
                <w:rFonts w:ascii="Gill Sans MT" w:hAnsi="Gill Sans MT" w:cs="Gill Sans"/>
                <w:sz w:val="22"/>
                <w:szCs w:val="22"/>
              </w:rPr>
              <w:t xml:space="preserve"> methods in response to the U</w:t>
            </w:r>
            <w:r w:rsidR="00377027">
              <w:rPr>
                <w:rFonts w:ascii="Gill Sans MT" w:hAnsi="Gill Sans MT" w:cs="Gill Sans"/>
                <w:sz w:val="22"/>
                <w:szCs w:val="22"/>
              </w:rPr>
              <w:t>nderstanding Christi</w:t>
            </w:r>
            <w:r w:rsidR="00C231F7">
              <w:rPr>
                <w:rFonts w:ascii="Gill Sans MT" w:hAnsi="Gill Sans MT" w:cs="Gill Sans"/>
                <w:sz w:val="22"/>
                <w:szCs w:val="22"/>
              </w:rPr>
              <w:t>anity resources</w:t>
            </w:r>
            <w:r w:rsidR="002C1F89">
              <w:rPr>
                <w:rFonts w:ascii="Gill Sans MT" w:hAnsi="Gill Sans MT" w:cs="Gill Sans"/>
                <w:sz w:val="22"/>
                <w:szCs w:val="22"/>
              </w:rPr>
              <w:t xml:space="preserve">. </w:t>
            </w:r>
            <w:r w:rsidR="002C1F89" w:rsidRPr="0048790D">
              <w:rPr>
                <w:rFonts w:ascii="Gill Sans MT" w:hAnsi="Gill Sans MT"/>
                <w:sz w:val="22"/>
                <w:szCs w:val="22"/>
              </w:rPr>
              <w:t>Marking and feedback is use</w:t>
            </w:r>
            <w:r w:rsidR="00903955">
              <w:rPr>
                <w:rFonts w:ascii="Gill Sans MT" w:hAnsi="Gill Sans MT"/>
                <w:sz w:val="22"/>
                <w:szCs w:val="22"/>
              </w:rPr>
              <w:t>d very effectively to challenge pupils</w:t>
            </w:r>
            <w:r w:rsidR="00C231F7">
              <w:rPr>
                <w:rFonts w:ascii="Gill Sans MT" w:hAnsi="Gill Sans MT"/>
                <w:sz w:val="22"/>
                <w:szCs w:val="22"/>
              </w:rPr>
              <w:t>’</w:t>
            </w:r>
            <w:r w:rsidR="00903955">
              <w:rPr>
                <w:rFonts w:ascii="Gill Sans MT" w:hAnsi="Gill Sans MT"/>
                <w:sz w:val="22"/>
                <w:szCs w:val="22"/>
              </w:rPr>
              <w:t xml:space="preserve"> thinking. The ‘scrapbook’ style RE books show a wide variety of lesson activities, and the depth of learning taking place across the school. </w:t>
            </w:r>
            <w:r w:rsidR="004404AE" w:rsidRPr="0048790D">
              <w:rPr>
                <w:rFonts w:ascii="Gill Sans MT" w:hAnsi="Gill Sans MT"/>
                <w:sz w:val="22"/>
                <w:szCs w:val="22"/>
              </w:rPr>
              <w:t>A range of teaching styles and activities are used to ensure pupils’ religious education is of a very high quality. As a result</w:t>
            </w:r>
            <w:r w:rsidR="004404AE">
              <w:rPr>
                <w:rFonts w:ascii="Gill Sans MT" w:hAnsi="Gill Sans MT"/>
                <w:sz w:val="22"/>
                <w:szCs w:val="22"/>
              </w:rPr>
              <w:t xml:space="preserve">, </w:t>
            </w:r>
            <w:r w:rsidR="004404AE" w:rsidRPr="0048790D">
              <w:rPr>
                <w:rFonts w:ascii="Gill Sans MT" w:hAnsi="Gill Sans MT"/>
                <w:sz w:val="22"/>
                <w:szCs w:val="22"/>
              </w:rPr>
              <w:t>pupils are engaged by RE and enjoy it.</w:t>
            </w:r>
          </w:p>
          <w:p w14:paraId="49BC6E2C" w14:textId="0B549263" w:rsidR="005D3D0F" w:rsidRPr="00530EF0" w:rsidRDefault="005D3D0F" w:rsidP="004C2CD8">
            <w:pPr>
              <w:rPr>
                <w:rFonts w:ascii="Gill Sans MT" w:hAnsi="Gill Sans MT" w:cs="Gill Sans"/>
                <w:i/>
                <w:color w:val="D3212A"/>
                <w:sz w:val="22"/>
                <w:szCs w:val="22"/>
              </w:rPr>
            </w:pPr>
          </w:p>
        </w:tc>
      </w:tr>
      <w:tr w:rsidR="00A5495E" w:rsidRPr="00530EF0" w14:paraId="1A0CAED6" w14:textId="77777777" w:rsidTr="0092749A">
        <w:trPr>
          <w:trHeight w:val="260"/>
        </w:trPr>
        <w:tc>
          <w:tcPr>
            <w:tcW w:w="5387" w:type="dxa"/>
            <w:tcMar>
              <w:top w:w="57" w:type="dxa"/>
              <w:left w:w="113" w:type="dxa"/>
              <w:bottom w:w="57" w:type="dxa"/>
              <w:right w:w="113" w:type="dxa"/>
            </w:tcMar>
          </w:tcPr>
          <w:p w14:paraId="3C65BFB8" w14:textId="7D1FA590" w:rsidR="009D1914" w:rsidRPr="00530EF0" w:rsidRDefault="0048790D" w:rsidP="0048790D">
            <w:pPr>
              <w:rPr>
                <w:rFonts w:ascii="Gill Sans MT" w:hAnsi="Gill Sans MT" w:cs="Gill Sans"/>
                <w:sz w:val="22"/>
                <w:szCs w:val="22"/>
              </w:rPr>
            </w:pPr>
            <w:r>
              <w:rPr>
                <w:rFonts w:ascii="Gill Sans MT" w:hAnsi="Gill Sans MT" w:cs="Gill Sans"/>
                <w:sz w:val="22"/>
                <w:szCs w:val="22"/>
              </w:rPr>
              <w:t>Headteacher</w:t>
            </w:r>
            <w:r w:rsidR="009D1914" w:rsidRPr="00530EF0">
              <w:rPr>
                <w:rFonts w:ascii="Gill Sans MT" w:hAnsi="Gill Sans MT" w:cs="Gill Sans"/>
                <w:sz w:val="22"/>
                <w:szCs w:val="22"/>
              </w:rPr>
              <w:t xml:space="preserve"> </w:t>
            </w:r>
          </w:p>
        </w:tc>
        <w:tc>
          <w:tcPr>
            <w:tcW w:w="5103" w:type="dxa"/>
            <w:tcMar>
              <w:top w:w="57" w:type="dxa"/>
              <w:left w:w="113" w:type="dxa"/>
              <w:bottom w:w="57" w:type="dxa"/>
              <w:right w:w="113" w:type="dxa"/>
            </w:tcMar>
          </w:tcPr>
          <w:p w14:paraId="1CE50C11" w14:textId="4ED904B2" w:rsidR="009D1914" w:rsidRPr="0048790D" w:rsidRDefault="0048790D" w:rsidP="004C2CD8">
            <w:pPr>
              <w:rPr>
                <w:rFonts w:ascii="Gill Sans MT" w:hAnsi="Gill Sans MT" w:cs="Gill Sans"/>
                <w:sz w:val="22"/>
                <w:szCs w:val="22"/>
              </w:rPr>
            </w:pPr>
            <w:r w:rsidRPr="0048790D">
              <w:rPr>
                <w:rFonts w:ascii="Gill Sans MT" w:hAnsi="Gill Sans MT" w:cs="Gill Sans"/>
                <w:color w:val="000000" w:themeColor="text1"/>
                <w:sz w:val="22"/>
                <w:szCs w:val="22"/>
              </w:rPr>
              <w:t>Stephanie Hayward</w:t>
            </w:r>
          </w:p>
        </w:tc>
      </w:tr>
      <w:tr w:rsidR="00A5495E" w:rsidRPr="00530EF0"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530EF0" w:rsidRDefault="009D1914" w:rsidP="00E34C48">
            <w:pPr>
              <w:rPr>
                <w:rFonts w:ascii="Gill Sans MT" w:hAnsi="Gill Sans MT" w:cs="Gill Sans"/>
                <w:sz w:val="22"/>
                <w:szCs w:val="22"/>
              </w:rPr>
            </w:pPr>
            <w:r w:rsidRPr="00530EF0">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5B689649" w:rsidR="009D1914" w:rsidRPr="0048790D" w:rsidRDefault="0048790D" w:rsidP="004C2CD8">
            <w:pPr>
              <w:rPr>
                <w:rFonts w:ascii="Gill Sans MT" w:hAnsi="Gill Sans MT" w:cs="Gill Sans"/>
                <w:sz w:val="22"/>
                <w:szCs w:val="22"/>
              </w:rPr>
            </w:pPr>
            <w:r w:rsidRPr="0048790D">
              <w:rPr>
                <w:rFonts w:ascii="Gill Sans MT" w:hAnsi="Gill Sans MT" w:cs="Arial"/>
                <w:sz w:val="22"/>
                <w:szCs w:val="22"/>
              </w:rPr>
              <w:t>Patrick Boughton-Reynolds 897</w:t>
            </w:r>
          </w:p>
        </w:tc>
      </w:tr>
    </w:tbl>
    <w:p w14:paraId="6BF1BEE3" w14:textId="30669CCE" w:rsidR="004C2CD8" w:rsidRPr="00530EF0" w:rsidRDefault="004C2CD8">
      <w:pPr>
        <w:rPr>
          <w:rFonts w:ascii="Gill Sans MT" w:hAnsi="Gill Sans MT" w:cs="Gill Sans"/>
          <w:sz w:val="22"/>
          <w:szCs w:val="22"/>
        </w:rPr>
      </w:pPr>
    </w:p>
    <w:p w14:paraId="7A4481A6" w14:textId="77777777" w:rsidR="00FD60B0" w:rsidRPr="00530EF0" w:rsidRDefault="00FD60B0">
      <w:pPr>
        <w:rPr>
          <w:rFonts w:ascii="Gill Sans MT" w:hAnsi="Gill Sans MT" w:cs="Gill Sans"/>
          <w:sz w:val="22"/>
          <w:szCs w:val="22"/>
        </w:rPr>
      </w:pPr>
    </w:p>
    <w:sectPr w:rsidR="00FD60B0" w:rsidRPr="00530EF0"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ACAE" w14:textId="77777777" w:rsidR="00EF352A" w:rsidRDefault="00EF352A" w:rsidP="005354C5">
      <w:r>
        <w:separator/>
      </w:r>
    </w:p>
  </w:endnote>
  <w:endnote w:type="continuationSeparator" w:id="0">
    <w:p w14:paraId="0308955F" w14:textId="77777777" w:rsidR="00EF352A" w:rsidRDefault="00EF352A"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7885" w14:textId="77777777" w:rsidR="00C96D25" w:rsidRDefault="00C96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8D3A2F" w:rsidRPr="0038123B" w:rsidRDefault="008D3A2F"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8D3A2F" w:rsidRPr="00BB4855" w:rsidRDefault="008D3A2F"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8D3A2F" w:rsidRPr="0038123B" w:rsidRDefault="008D3A2F"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8D3A2F" w:rsidRPr="00631CB2" w:rsidRDefault="008D3A2F"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2E6F6" w14:textId="77777777" w:rsidR="00EF352A" w:rsidRDefault="00EF352A" w:rsidP="005354C5">
      <w:r>
        <w:separator/>
      </w:r>
    </w:p>
  </w:footnote>
  <w:footnote w:type="continuationSeparator" w:id="0">
    <w:p w14:paraId="613DB5EC" w14:textId="77777777" w:rsidR="00EF352A" w:rsidRDefault="00EF352A"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522F6764" w:rsidR="008D3A2F" w:rsidRDefault="00BC53A7">
    <w:pPr>
      <w:pStyle w:val="Header"/>
    </w:pPr>
    <w:sdt>
      <w:sdtPr>
        <w:id w:val="171999623"/>
        <w:placeholder>
          <w:docPart w:val="5BDF4F11AF436646B99B1585418E3B74"/>
        </w:placeholder>
        <w:temporary/>
        <w:showingPlcHdr/>
      </w:sdtPr>
      <w:sdtEndPr/>
      <w:sdtContent>
        <w:r w:rsidR="008D3A2F">
          <w:t>[Type text]</w:t>
        </w:r>
      </w:sdtContent>
    </w:sdt>
    <w:r w:rsidR="008D3A2F">
      <w:ptab w:relativeTo="margin" w:alignment="center" w:leader="none"/>
    </w:r>
    <w:sdt>
      <w:sdtPr>
        <w:id w:val="171999624"/>
        <w:placeholder>
          <w:docPart w:val="26AA9063A6219945975FD50BE0277784"/>
        </w:placeholder>
        <w:temporary/>
        <w:showingPlcHdr/>
      </w:sdtPr>
      <w:sdtEndPr/>
      <w:sdtContent>
        <w:r w:rsidR="008D3A2F">
          <w:t>[Type text]</w:t>
        </w:r>
      </w:sdtContent>
    </w:sdt>
    <w:r w:rsidR="008D3A2F">
      <w:ptab w:relativeTo="margin" w:alignment="right" w:leader="none"/>
    </w:r>
    <w:sdt>
      <w:sdtPr>
        <w:id w:val="171999625"/>
        <w:placeholder>
          <w:docPart w:val="16FDB9E9EF99AD4ABEE08EC05A98EBF6"/>
        </w:placeholder>
        <w:temporary/>
        <w:showingPlcHdr/>
      </w:sdtPr>
      <w:sdtEndPr/>
      <w:sdtContent>
        <w:r w:rsidR="008D3A2F">
          <w:t>[Type text]</w:t>
        </w:r>
      </w:sdtContent>
    </w:sdt>
  </w:p>
  <w:p w14:paraId="6BF5C83D" w14:textId="77777777" w:rsidR="008D3A2F" w:rsidRDefault="008D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0F0C" w14:textId="7F9E3D91" w:rsidR="00C96D25" w:rsidRDefault="00C96D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192F99E3" w:rsidR="008D3A2F" w:rsidRDefault="008D3A2F">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F8494D"/>
    <w:multiLevelType w:val="hybridMultilevel"/>
    <w:tmpl w:val="A82E6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41F85"/>
    <w:multiLevelType w:val="hybridMultilevel"/>
    <w:tmpl w:val="D29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A36F59"/>
    <w:multiLevelType w:val="hybridMultilevel"/>
    <w:tmpl w:val="FAE4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8"/>
  </w:num>
  <w:num w:numId="5">
    <w:abstractNumId w:val="1"/>
  </w:num>
  <w:num w:numId="6">
    <w:abstractNumId w:val="4"/>
  </w:num>
  <w:num w:numId="7">
    <w:abstractNumId w:val="6"/>
  </w:num>
  <w:num w:numId="8">
    <w:abstractNumId w:val="3"/>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460C"/>
    <w:rsid w:val="00006CB3"/>
    <w:rsid w:val="00024B00"/>
    <w:rsid w:val="000361B1"/>
    <w:rsid w:val="00044D5F"/>
    <w:rsid w:val="00046A46"/>
    <w:rsid w:val="00047DC3"/>
    <w:rsid w:val="00047E73"/>
    <w:rsid w:val="0005156A"/>
    <w:rsid w:val="00055FDA"/>
    <w:rsid w:val="0008053A"/>
    <w:rsid w:val="00082B2F"/>
    <w:rsid w:val="000D2CB5"/>
    <w:rsid w:val="000E7B64"/>
    <w:rsid w:val="001440FA"/>
    <w:rsid w:val="00147D0F"/>
    <w:rsid w:val="00150B10"/>
    <w:rsid w:val="00152255"/>
    <w:rsid w:val="001662CC"/>
    <w:rsid w:val="00183303"/>
    <w:rsid w:val="00183D73"/>
    <w:rsid w:val="00194E90"/>
    <w:rsid w:val="001A0A35"/>
    <w:rsid w:val="001B19EE"/>
    <w:rsid w:val="001C0E5E"/>
    <w:rsid w:val="001C5CA5"/>
    <w:rsid w:val="00200527"/>
    <w:rsid w:val="00206F85"/>
    <w:rsid w:val="00211F55"/>
    <w:rsid w:val="00232F2A"/>
    <w:rsid w:val="0023361B"/>
    <w:rsid w:val="00235F81"/>
    <w:rsid w:val="00242BD1"/>
    <w:rsid w:val="00262868"/>
    <w:rsid w:val="002971E3"/>
    <w:rsid w:val="002C1F89"/>
    <w:rsid w:val="002C7C2B"/>
    <w:rsid w:val="002D2398"/>
    <w:rsid w:val="00315943"/>
    <w:rsid w:val="00321C3B"/>
    <w:rsid w:val="00331DB8"/>
    <w:rsid w:val="0035076F"/>
    <w:rsid w:val="00363F9D"/>
    <w:rsid w:val="00365DB6"/>
    <w:rsid w:val="00376F34"/>
    <w:rsid w:val="00377027"/>
    <w:rsid w:val="00391B49"/>
    <w:rsid w:val="003978F6"/>
    <w:rsid w:val="003A2CB6"/>
    <w:rsid w:val="003B283A"/>
    <w:rsid w:val="003B51FD"/>
    <w:rsid w:val="003C54C1"/>
    <w:rsid w:val="003D3308"/>
    <w:rsid w:val="003D60BF"/>
    <w:rsid w:val="004039FD"/>
    <w:rsid w:val="00406233"/>
    <w:rsid w:val="00413291"/>
    <w:rsid w:val="004171F6"/>
    <w:rsid w:val="004176FD"/>
    <w:rsid w:val="004404AE"/>
    <w:rsid w:val="00441766"/>
    <w:rsid w:val="00480B20"/>
    <w:rsid w:val="0048790D"/>
    <w:rsid w:val="00492F0F"/>
    <w:rsid w:val="00495898"/>
    <w:rsid w:val="004A550B"/>
    <w:rsid w:val="004B6E23"/>
    <w:rsid w:val="004C19E5"/>
    <w:rsid w:val="004C2CD8"/>
    <w:rsid w:val="004C55C9"/>
    <w:rsid w:val="00530EF0"/>
    <w:rsid w:val="0053176C"/>
    <w:rsid w:val="005354C5"/>
    <w:rsid w:val="00536F8B"/>
    <w:rsid w:val="0056347E"/>
    <w:rsid w:val="00566FA5"/>
    <w:rsid w:val="00574414"/>
    <w:rsid w:val="00577C8A"/>
    <w:rsid w:val="00594E5E"/>
    <w:rsid w:val="005A5F8C"/>
    <w:rsid w:val="005C3FA9"/>
    <w:rsid w:val="005D3D0F"/>
    <w:rsid w:val="005D549E"/>
    <w:rsid w:val="005E61F5"/>
    <w:rsid w:val="005E6959"/>
    <w:rsid w:val="005F16C3"/>
    <w:rsid w:val="00601B2F"/>
    <w:rsid w:val="00604AC9"/>
    <w:rsid w:val="00605A04"/>
    <w:rsid w:val="00615B91"/>
    <w:rsid w:val="006207C1"/>
    <w:rsid w:val="00625C6C"/>
    <w:rsid w:val="00631CB2"/>
    <w:rsid w:val="00640CC1"/>
    <w:rsid w:val="0064288F"/>
    <w:rsid w:val="00665501"/>
    <w:rsid w:val="006918CB"/>
    <w:rsid w:val="006946E6"/>
    <w:rsid w:val="006B7453"/>
    <w:rsid w:val="006C23B6"/>
    <w:rsid w:val="006D0126"/>
    <w:rsid w:val="006D3C81"/>
    <w:rsid w:val="006E7B8F"/>
    <w:rsid w:val="006E7C24"/>
    <w:rsid w:val="0070725A"/>
    <w:rsid w:val="007303D9"/>
    <w:rsid w:val="007327CB"/>
    <w:rsid w:val="007355A6"/>
    <w:rsid w:val="00751261"/>
    <w:rsid w:val="00753603"/>
    <w:rsid w:val="00780E11"/>
    <w:rsid w:val="00783A7B"/>
    <w:rsid w:val="00787EC0"/>
    <w:rsid w:val="007A4754"/>
    <w:rsid w:val="007B02C8"/>
    <w:rsid w:val="007D344D"/>
    <w:rsid w:val="007E55D9"/>
    <w:rsid w:val="007F0EE5"/>
    <w:rsid w:val="007F58DE"/>
    <w:rsid w:val="00816B0D"/>
    <w:rsid w:val="00831CB9"/>
    <w:rsid w:val="00841C9F"/>
    <w:rsid w:val="0084266F"/>
    <w:rsid w:val="00853901"/>
    <w:rsid w:val="00861CA8"/>
    <w:rsid w:val="00872D02"/>
    <w:rsid w:val="008834AB"/>
    <w:rsid w:val="00887DBD"/>
    <w:rsid w:val="008A2603"/>
    <w:rsid w:val="008A3962"/>
    <w:rsid w:val="008C3E55"/>
    <w:rsid w:val="008D3A23"/>
    <w:rsid w:val="008D3A2F"/>
    <w:rsid w:val="008F44DC"/>
    <w:rsid w:val="00902064"/>
    <w:rsid w:val="00903955"/>
    <w:rsid w:val="009258F1"/>
    <w:rsid w:val="0092749A"/>
    <w:rsid w:val="00937D09"/>
    <w:rsid w:val="009514B0"/>
    <w:rsid w:val="0095757B"/>
    <w:rsid w:val="0098177B"/>
    <w:rsid w:val="009B1CEE"/>
    <w:rsid w:val="009C600B"/>
    <w:rsid w:val="009D1914"/>
    <w:rsid w:val="009D42C0"/>
    <w:rsid w:val="009E3F68"/>
    <w:rsid w:val="00A152E6"/>
    <w:rsid w:val="00A1640C"/>
    <w:rsid w:val="00A1672D"/>
    <w:rsid w:val="00A21697"/>
    <w:rsid w:val="00A26195"/>
    <w:rsid w:val="00A26C79"/>
    <w:rsid w:val="00A2755E"/>
    <w:rsid w:val="00A426E3"/>
    <w:rsid w:val="00A5148D"/>
    <w:rsid w:val="00A534CC"/>
    <w:rsid w:val="00A5495E"/>
    <w:rsid w:val="00A558B5"/>
    <w:rsid w:val="00A87490"/>
    <w:rsid w:val="00A93492"/>
    <w:rsid w:val="00A95535"/>
    <w:rsid w:val="00AA22FF"/>
    <w:rsid w:val="00AA501D"/>
    <w:rsid w:val="00AC3940"/>
    <w:rsid w:val="00AF306E"/>
    <w:rsid w:val="00B00113"/>
    <w:rsid w:val="00B01499"/>
    <w:rsid w:val="00B03AE8"/>
    <w:rsid w:val="00B133AF"/>
    <w:rsid w:val="00B17358"/>
    <w:rsid w:val="00B40A10"/>
    <w:rsid w:val="00B676B0"/>
    <w:rsid w:val="00B67E47"/>
    <w:rsid w:val="00B942BD"/>
    <w:rsid w:val="00B96730"/>
    <w:rsid w:val="00BB4855"/>
    <w:rsid w:val="00BC53A7"/>
    <w:rsid w:val="00BD4F40"/>
    <w:rsid w:val="00BF6831"/>
    <w:rsid w:val="00C07236"/>
    <w:rsid w:val="00C2237F"/>
    <w:rsid w:val="00C231F7"/>
    <w:rsid w:val="00C2629A"/>
    <w:rsid w:val="00C27F54"/>
    <w:rsid w:val="00C539F5"/>
    <w:rsid w:val="00C777A8"/>
    <w:rsid w:val="00C86051"/>
    <w:rsid w:val="00C87301"/>
    <w:rsid w:val="00C87AE9"/>
    <w:rsid w:val="00C90BEA"/>
    <w:rsid w:val="00C96D25"/>
    <w:rsid w:val="00CA4F8F"/>
    <w:rsid w:val="00CA7502"/>
    <w:rsid w:val="00CC0C2D"/>
    <w:rsid w:val="00CC27C8"/>
    <w:rsid w:val="00CC3056"/>
    <w:rsid w:val="00CC6D93"/>
    <w:rsid w:val="00CD2136"/>
    <w:rsid w:val="00CF6181"/>
    <w:rsid w:val="00D07F1B"/>
    <w:rsid w:val="00D1560C"/>
    <w:rsid w:val="00D20432"/>
    <w:rsid w:val="00D23441"/>
    <w:rsid w:val="00D33AE4"/>
    <w:rsid w:val="00D471F3"/>
    <w:rsid w:val="00D579A7"/>
    <w:rsid w:val="00D6446F"/>
    <w:rsid w:val="00D80D76"/>
    <w:rsid w:val="00D87D6E"/>
    <w:rsid w:val="00DB5368"/>
    <w:rsid w:val="00DC6D40"/>
    <w:rsid w:val="00DD16D7"/>
    <w:rsid w:val="00DD2F5F"/>
    <w:rsid w:val="00DD7F65"/>
    <w:rsid w:val="00DF0E77"/>
    <w:rsid w:val="00E02279"/>
    <w:rsid w:val="00E20A4A"/>
    <w:rsid w:val="00E31BA4"/>
    <w:rsid w:val="00E34C48"/>
    <w:rsid w:val="00E44E95"/>
    <w:rsid w:val="00E45ED8"/>
    <w:rsid w:val="00E56E99"/>
    <w:rsid w:val="00E806E4"/>
    <w:rsid w:val="00E9462E"/>
    <w:rsid w:val="00EB4FAE"/>
    <w:rsid w:val="00EC3596"/>
    <w:rsid w:val="00ED18DE"/>
    <w:rsid w:val="00EE39AA"/>
    <w:rsid w:val="00EF352A"/>
    <w:rsid w:val="00F35C09"/>
    <w:rsid w:val="00F45D4C"/>
    <w:rsid w:val="00F525B1"/>
    <w:rsid w:val="00F544F0"/>
    <w:rsid w:val="00F57738"/>
    <w:rsid w:val="00F5792F"/>
    <w:rsid w:val="00F73707"/>
    <w:rsid w:val="00F7621C"/>
    <w:rsid w:val="00F9241A"/>
    <w:rsid w:val="00F929DD"/>
    <w:rsid w:val="00FA00AA"/>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BE2CE68"/>
  <w14:defaultImageDpi w14:val="300"/>
  <w15:docId w15:val="{7A0E6F63-C921-4BDC-B0BE-1AEE7A2D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customStyle="1" w:styleId="Default">
    <w:name w:val="Default"/>
    <w:rsid w:val="00A93492"/>
    <w:pPr>
      <w:autoSpaceDE w:val="0"/>
      <w:autoSpaceDN w:val="0"/>
      <w:adjustRightInd w:val="0"/>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1742F1"/>
    <w:rsid w:val="001828ED"/>
    <w:rsid w:val="003A14E9"/>
    <w:rsid w:val="003A176C"/>
    <w:rsid w:val="00433414"/>
    <w:rsid w:val="004772D2"/>
    <w:rsid w:val="004C29B6"/>
    <w:rsid w:val="005024C2"/>
    <w:rsid w:val="00507857"/>
    <w:rsid w:val="005359F3"/>
    <w:rsid w:val="00565364"/>
    <w:rsid w:val="00660C12"/>
    <w:rsid w:val="00670C19"/>
    <w:rsid w:val="006B4C1E"/>
    <w:rsid w:val="008C31BA"/>
    <w:rsid w:val="009A34C6"/>
    <w:rsid w:val="00A01ABE"/>
    <w:rsid w:val="00A62398"/>
    <w:rsid w:val="00AF7C6F"/>
    <w:rsid w:val="00DF7A60"/>
    <w:rsid w:val="00EA3D80"/>
    <w:rsid w:val="00EE221C"/>
    <w:rsid w:val="00EE3EF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2F8B-BE4E-4A45-AE8A-81911B71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9012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2019-07-04T16:01:00Z</cp:lastPrinted>
  <dcterms:created xsi:type="dcterms:W3CDTF">2019-07-04T16:01:00Z</dcterms:created>
  <dcterms:modified xsi:type="dcterms:W3CDTF">2019-07-04T16:01:00Z</dcterms:modified>
</cp:coreProperties>
</file>