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D17D" w14:textId="77777777" w:rsidR="00BC5437" w:rsidRPr="000066D2"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jc w:val="center"/>
        <w:outlineLvl w:val="4"/>
        <w:rPr>
          <w:rFonts w:ascii="Gill Sans MT" w:hAnsi="Gill Sans MT" w:cs="Arial"/>
          <w:b/>
          <w:bCs/>
          <w:snapToGrid/>
          <w:color w:val="7030A0"/>
          <w:sz w:val="26"/>
          <w:szCs w:val="26"/>
          <w:lang w:bidi="ar-SA"/>
        </w:rPr>
      </w:pPr>
      <w:r w:rsidRPr="000066D2">
        <w:rPr>
          <w:rFonts w:ascii="Gill Sans MT" w:hAnsi="Gill Sans MT" w:cs="Arial"/>
          <w:b/>
          <w:bCs/>
          <w:snapToGrid/>
          <w:color w:val="7030A0"/>
          <w:sz w:val="26"/>
          <w:szCs w:val="26"/>
          <w:lang w:bidi="ar-SA"/>
        </w:rPr>
        <w:t>National Society Statutory Inspection of Anglican and Methodist Schools Report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BC5437" w:rsidRPr="00406A4E" w14:paraId="14176B10" w14:textId="77777777">
        <w:tc>
          <w:tcPr>
            <w:tcW w:w="9497" w:type="dxa"/>
          </w:tcPr>
          <w:p w14:paraId="52277E47"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snapToGrid/>
                <w:lang w:bidi="ar-SA"/>
              </w:rPr>
            </w:pPr>
            <w:r>
              <w:rPr>
                <w:rFonts w:ascii="Gill Sans MT" w:hAnsi="Gill Sans MT" w:cs="Arial"/>
                <w:b/>
                <w:snapToGrid/>
                <w:lang w:bidi="ar-SA"/>
              </w:rPr>
              <w:t xml:space="preserve">St Matthew’s High Brooms </w:t>
            </w:r>
            <w:r w:rsidRPr="00BC5437">
              <w:rPr>
                <w:rFonts w:ascii="Gill Sans MT" w:hAnsi="Gill Sans MT" w:cs="Arial"/>
                <w:b/>
                <w:snapToGrid/>
                <w:lang w:bidi="ar-SA"/>
              </w:rPr>
              <w:t>Church of England Voluntary Controlled</w:t>
            </w:r>
            <w:r>
              <w:rPr>
                <w:rFonts w:ascii="Gill Sans MT" w:hAnsi="Gill Sans MT" w:cs="Arial"/>
                <w:b/>
                <w:snapToGrid/>
                <w:lang w:bidi="ar-SA"/>
              </w:rPr>
              <w:t xml:space="preserve"> Primary School</w:t>
            </w:r>
          </w:p>
          <w:p w14:paraId="502449C7" w14:textId="77777777" w:rsidR="00BC5437" w:rsidRPr="00C45414"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bCs/>
                <w:snapToGrid/>
                <w:lang w:bidi="ar-SA"/>
              </w:rPr>
            </w:pPr>
            <w:proofErr w:type="spellStart"/>
            <w:r>
              <w:rPr>
                <w:rFonts w:ascii="Gill Sans MT" w:hAnsi="Gill Sans MT" w:cs="Arial"/>
                <w:bCs/>
                <w:snapToGrid/>
                <w:lang w:bidi="ar-SA"/>
              </w:rPr>
              <w:t>Powdermill</w:t>
            </w:r>
            <w:proofErr w:type="spellEnd"/>
            <w:r>
              <w:rPr>
                <w:rFonts w:ascii="Gill Sans MT" w:hAnsi="Gill Sans MT" w:cs="Arial"/>
                <w:bCs/>
                <w:snapToGrid/>
                <w:lang w:bidi="ar-SA"/>
              </w:rPr>
              <w:t xml:space="preserve"> Lane, Tunbridge Wells TN4 9DY</w:t>
            </w:r>
          </w:p>
          <w:p w14:paraId="1B2F24EC" w14:textId="77777777" w:rsidR="00BC5437"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Pr>
                <w:rFonts w:ascii="Gill Sans MT" w:hAnsi="Gill Sans MT" w:cs="Arial"/>
                <w:b/>
                <w:bCs/>
                <w:snapToGrid/>
                <w:lang w:bidi="ar-SA"/>
              </w:rPr>
              <w:t>Previous SIAS grade: Good</w:t>
            </w:r>
          </w:p>
          <w:p w14:paraId="7AA82C1A" w14:textId="77777777" w:rsidR="00BC5437"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Pr>
                <w:rFonts w:ascii="Gill Sans MT" w:hAnsi="Gill Sans MT" w:cs="Arial"/>
                <w:b/>
                <w:bCs/>
                <w:snapToGrid/>
                <w:lang w:bidi="ar-SA"/>
              </w:rPr>
              <w:t>Current inspection grade: Outstanding</w:t>
            </w:r>
          </w:p>
          <w:p w14:paraId="20B0CE65"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b/>
                <w:bCs/>
                <w:snapToGrid/>
                <w:lang w:bidi="ar-SA"/>
              </w:rPr>
            </w:pPr>
            <w:r w:rsidRPr="00406A4E">
              <w:rPr>
                <w:rFonts w:ascii="Gill Sans MT" w:hAnsi="Gill Sans MT" w:cs="Arial"/>
                <w:b/>
                <w:bCs/>
                <w:snapToGrid/>
                <w:lang w:bidi="ar-SA"/>
              </w:rPr>
              <w:t xml:space="preserve">Diocese: </w:t>
            </w:r>
            <w:r>
              <w:rPr>
                <w:rFonts w:ascii="Gill Sans MT" w:hAnsi="Gill Sans MT" w:cs="Arial"/>
                <w:b/>
                <w:bCs/>
                <w:snapToGrid/>
                <w:lang w:bidi="ar-SA"/>
              </w:rPr>
              <w:t>Rochester</w:t>
            </w:r>
          </w:p>
          <w:p w14:paraId="39EAB05D"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Local authority: </w:t>
            </w:r>
            <w:r>
              <w:rPr>
                <w:rFonts w:ascii="Gill Sans MT" w:hAnsi="Gill Sans MT" w:cs="Arial"/>
                <w:snapToGrid/>
                <w:lang w:bidi="ar-SA"/>
              </w:rPr>
              <w:t>Kent</w:t>
            </w:r>
          </w:p>
          <w:p w14:paraId="7B7CB80C"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Dates of inspection: </w:t>
            </w:r>
            <w:r>
              <w:rPr>
                <w:rFonts w:ascii="Gill Sans MT" w:hAnsi="Gill Sans MT" w:cs="Arial"/>
                <w:snapToGrid/>
                <w:lang w:bidi="ar-SA"/>
              </w:rPr>
              <w:t>28 January 2016</w:t>
            </w:r>
          </w:p>
          <w:p w14:paraId="7AADA382"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Date of last inspection: </w:t>
            </w:r>
            <w:r>
              <w:rPr>
                <w:rFonts w:ascii="Gill Sans MT" w:hAnsi="Gill Sans MT" w:cs="Arial"/>
                <w:snapToGrid/>
                <w:lang w:bidi="ar-SA"/>
              </w:rPr>
              <w:t>8 December 2010</w:t>
            </w:r>
          </w:p>
          <w:p w14:paraId="7266BBDE"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School’s unique reference number: </w:t>
            </w:r>
            <w:r>
              <w:rPr>
                <w:rFonts w:ascii="Gill Sans MT" w:hAnsi="Gill Sans MT" w:cs="Arial"/>
                <w:snapToGrid/>
                <w:lang w:bidi="ar-SA"/>
              </w:rPr>
              <w:t>118709</w:t>
            </w:r>
          </w:p>
          <w:p w14:paraId="6A422769"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rPr>
                <w:rFonts w:ascii="Gill Sans MT" w:hAnsi="Gill Sans MT" w:cs="Arial"/>
                <w:snapToGrid/>
                <w:lang w:bidi="ar-SA"/>
              </w:rPr>
            </w:pPr>
            <w:r w:rsidRPr="00406A4E">
              <w:rPr>
                <w:rFonts w:ascii="Gill Sans MT" w:hAnsi="Gill Sans MT" w:cs="Arial"/>
                <w:snapToGrid/>
                <w:lang w:bidi="ar-SA"/>
              </w:rPr>
              <w:t xml:space="preserve">Headteacher: </w:t>
            </w:r>
            <w:r>
              <w:rPr>
                <w:rFonts w:ascii="Gill Sans MT" w:hAnsi="Gill Sans MT" w:cs="Arial"/>
                <w:snapToGrid/>
                <w:lang w:bidi="ar-SA"/>
              </w:rPr>
              <w:t>Judith Holt</w:t>
            </w:r>
          </w:p>
          <w:p w14:paraId="06EED96A"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rPr>
                <w:rFonts w:ascii="Gill Sans MT" w:hAnsi="Gill Sans MT" w:cs="Arial"/>
                <w:snapToGrid/>
                <w:lang w:bidi="ar-SA"/>
              </w:rPr>
            </w:pPr>
            <w:r w:rsidRPr="00406A4E">
              <w:rPr>
                <w:rFonts w:ascii="Gill Sans MT" w:hAnsi="Gill Sans MT" w:cs="Arial"/>
                <w:snapToGrid/>
                <w:lang w:bidi="ar-SA"/>
              </w:rPr>
              <w:t xml:space="preserve">Inspector’s name and number: </w:t>
            </w:r>
            <w:r>
              <w:rPr>
                <w:rFonts w:ascii="Gill Sans MT" w:hAnsi="Gill Sans MT" w:cs="Arial"/>
                <w:snapToGrid/>
                <w:lang w:bidi="ar-SA"/>
              </w:rPr>
              <w:t>Anne Southgate 820</w:t>
            </w:r>
          </w:p>
        </w:tc>
      </w:tr>
      <w:tr w:rsidR="00BC5437" w:rsidRPr="00406A4E" w14:paraId="073782BB" w14:textId="77777777">
        <w:tc>
          <w:tcPr>
            <w:tcW w:w="9497" w:type="dxa"/>
          </w:tcPr>
          <w:p w14:paraId="6172F716"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School context</w:t>
            </w:r>
          </w:p>
          <w:p w14:paraId="127E02A1"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200"/>
              <w:jc w:val="both"/>
              <w:rPr>
                <w:rFonts w:ascii="Gill Sans MT" w:hAnsi="Gill Sans MT" w:cs="Arial"/>
                <w:snapToGrid/>
                <w:lang w:bidi="ar-SA"/>
              </w:rPr>
            </w:pPr>
            <w:r>
              <w:rPr>
                <w:rFonts w:ascii="Gill Sans MT" w:hAnsi="Gill Sans MT" w:cs="Arial"/>
                <w:snapToGrid/>
                <w:lang w:bidi="ar-SA"/>
              </w:rPr>
              <w:t xml:space="preserve">St Matthew’s is a larger than average sized primary school.  The proportion of pupils eligible for </w:t>
            </w:r>
            <w:r w:rsidRPr="00BC5437">
              <w:rPr>
                <w:rFonts w:ascii="Gill Sans MT" w:hAnsi="Gill Sans MT" w:cs="Arial"/>
                <w:snapToGrid/>
                <w:lang w:bidi="ar-SA"/>
              </w:rPr>
              <w:t>pupil premium</w:t>
            </w:r>
            <w:r>
              <w:rPr>
                <w:rFonts w:ascii="Gill Sans MT" w:hAnsi="Gill Sans MT" w:cs="Arial"/>
                <w:snapToGrid/>
                <w:lang w:bidi="ar-SA"/>
              </w:rPr>
              <w:t xml:space="preserve"> is above the national average. The majority of pupils are from white British backgrounds.  The proportion of pupils from worshipping Christian families is low. There is a </w:t>
            </w:r>
            <w:proofErr w:type="gramStart"/>
            <w:r>
              <w:rPr>
                <w:rFonts w:ascii="Gill Sans MT" w:hAnsi="Gill Sans MT" w:cs="Arial"/>
                <w:snapToGrid/>
                <w:lang w:bidi="ar-SA"/>
              </w:rPr>
              <w:t>small, but</w:t>
            </w:r>
            <w:proofErr w:type="gramEnd"/>
            <w:r>
              <w:rPr>
                <w:rFonts w:ascii="Gill Sans MT" w:hAnsi="Gill Sans MT" w:cs="Arial"/>
                <w:snapToGrid/>
                <w:lang w:bidi="ar-SA"/>
              </w:rPr>
              <w:t xml:space="preserve"> growing number of pupils from other faiths. Since the last </w:t>
            </w:r>
            <w:r w:rsidRPr="00BC5437">
              <w:rPr>
                <w:rFonts w:ascii="Gill Sans MT" w:hAnsi="Gill Sans MT" w:cs="Arial"/>
                <w:snapToGrid/>
                <w:lang w:bidi="ar-SA"/>
              </w:rPr>
              <w:t xml:space="preserve">SIAS </w:t>
            </w:r>
            <w:r>
              <w:rPr>
                <w:rFonts w:ascii="Gill Sans MT" w:hAnsi="Gill Sans MT" w:cs="Arial"/>
                <w:snapToGrid/>
                <w:lang w:bidi="ar-SA"/>
              </w:rPr>
              <w:t xml:space="preserve">inspection, Ofsted placed the school into Special Measures and there has since been a change of headteacher.  Extremely rapid improvement led to the school being judged good in 2014.  </w:t>
            </w:r>
          </w:p>
        </w:tc>
      </w:tr>
      <w:tr w:rsidR="00BC5437" w:rsidRPr="00406A4E" w14:paraId="2C3F9093" w14:textId="77777777">
        <w:tc>
          <w:tcPr>
            <w:tcW w:w="9497" w:type="dxa"/>
          </w:tcPr>
          <w:p w14:paraId="779EE1CC"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rPr>
                <w:rFonts w:ascii="Gill Sans MT" w:hAnsi="Gill Sans MT" w:cs="Arial"/>
                <w:b/>
                <w:snapToGrid/>
                <w:lang w:bidi="ar-SA"/>
              </w:rPr>
            </w:pPr>
            <w:r w:rsidRPr="00406A4E">
              <w:rPr>
                <w:rFonts w:ascii="Gill Sans MT" w:hAnsi="Gill Sans MT" w:cs="Arial"/>
                <w:b/>
                <w:snapToGrid/>
                <w:lang w:bidi="ar-SA"/>
              </w:rPr>
              <w:t>The distinct</w:t>
            </w:r>
            <w:r>
              <w:rPr>
                <w:rFonts w:ascii="Gill Sans MT" w:hAnsi="Gill Sans MT" w:cs="Arial"/>
                <w:b/>
                <w:snapToGrid/>
                <w:lang w:bidi="ar-SA"/>
              </w:rPr>
              <w:t>iveness and effectiveness of St Matthew’s</w:t>
            </w:r>
            <w:r w:rsidRPr="00406A4E">
              <w:rPr>
                <w:rFonts w:ascii="Gill Sans MT" w:hAnsi="Gill Sans MT" w:cs="Arial"/>
                <w:b/>
                <w:snapToGrid/>
                <w:lang w:bidi="ar-SA"/>
              </w:rPr>
              <w:t xml:space="preserve"> as a Church of England school are outstand</w:t>
            </w:r>
            <w:r>
              <w:rPr>
                <w:rFonts w:ascii="Gill Sans MT" w:hAnsi="Gill Sans MT" w:cs="Arial"/>
                <w:b/>
                <w:snapToGrid/>
                <w:lang w:bidi="ar-SA"/>
              </w:rPr>
              <w:t>ing</w:t>
            </w:r>
          </w:p>
          <w:p w14:paraId="25495336" w14:textId="77777777" w:rsidR="00BC5437" w:rsidRDefault="0052476D" w:rsidP="00BC5437">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120"/>
              <w:rPr>
                <w:rFonts w:ascii="Gill Sans MT" w:hAnsi="Gill Sans MT" w:cs="Arial"/>
                <w:bCs/>
                <w:snapToGrid/>
                <w:lang w:bidi="ar-SA"/>
              </w:rPr>
            </w:pPr>
            <w:r>
              <w:rPr>
                <w:rFonts w:ascii="Gill Sans MT" w:hAnsi="Gill Sans MT" w:cs="Arial"/>
                <w:bCs/>
                <w:snapToGrid/>
                <w:lang w:bidi="ar-SA"/>
              </w:rPr>
              <w:t>This is a genuine Christian community, rooted in shared Christian values.</w:t>
            </w:r>
          </w:p>
          <w:p w14:paraId="0909FB17" w14:textId="77777777" w:rsidR="00BC5437" w:rsidRDefault="0052476D" w:rsidP="00BC5437">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120"/>
              <w:rPr>
                <w:rFonts w:ascii="Gill Sans MT" w:hAnsi="Gill Sans MT" w:cs="Arial"/>
                <w:bCs/>
                <w:snapToGrid/>
                <w:lang w:bidi="ar-SA"/>
              </w:rPr>
            </w:pPr>
            <w:r>
              <w:rPr>
                <w:rFonts w:ascii="Gill Sans MT" w:hAnsi="Gill Sans MT" w:cs="Arial"/>
                <w:bCs/>
                <w:snapToGrid/>
                <w:lang w:bidi="ar-SA"/>
              </w:rPr>
              <w:t xml:space="preserve">The care for the </w:t>
            </w:r>
            <w:r w:rsidRPr="00BC5437">
              <w:rPr>
                <w:rFonts w:ascii="Gill Sans MT" w:hAnsi="Gill Sans MT" w:cs="Arial"/>
                <w:bCs/>
                <w:snapToGrid/>
                <w:lang w:bidi="ar-SA"/>
              </w:rPr>
              <w:t>wellbeing of</w:t>
            </w:r>
            <w:r>
              <w:rPr>
                <w:rFonts w:ascii="Gill Sans MT" w:hAnsi="Gill Sans MT" w:cs="Arial"/>
                <w:bCs/>
                <w:snapToGrid/>
                <w:lang w:bidi="ar-SA"/>
              </w:rPr>
              <w:t xml:space="preserve"> each individual is exceptional.</w:t>
            </w:r>
          </w:p>
          <w:p w14:paraId="5EF244DF" w14:textId="77777777" w:rsidR="00BC5437" w:rsidRDefault="0052476D" w:rsidP="00BC5437">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120"/>
              <w:rPr>
                <w:rFonts w:ascii="Gill Sans MT" w:hAnsi="Gill Sans MT" w:cs="Arial"/>
                <w:bCs/>
                <w:snapToGrid/>
                <w:lang w:bidi="ar-SA"/>
              </w:rPr>
            </w:pPr>
            <w:r>
              <w:rPr>
                <w:rFonts w:ascii="Gill Sans MT" w:hAnsi="Gill Sans MT" w:cs="Arial"/>
                <w:bCs/>
                <w:snapToGrid/>
                <w:lang w:bidi="ar-SA"/>
              </w:rPr>
              <w:t>The desire to develop God-given talents has resulted in achievement improving rapidly.</w:t>
            </w:r>
          </w:p>
          <w:p w14:paraId="0F48FC9A" w14:textId="77777777" w:rsidR="00BC5437" w:rsidRDefault="0052476D" w:rsidP="00BC5437">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120"/>
              <w:rPr>
                <w:rFonts w:ascii="Gill Sans MT" w:hAnsi="Gill Sans MT" w:cs="Arial"/>
                <w:bCs/>
                <w:snapToGrid/>
                <w:lang w:bidi="ar-SA"/>
              </w:rPr>
            </w:pPr>
            <w:r>
              <w:rPr>
                <w:rFonts w:ascii="Gill Sans MT" w:hAnsi="Gill Sans MT" w:cs="Arial"/>
                <w:bCs/>
                <w:snapToGrid/>
                <w:lang w:bidi="ar-SA"/>
              </w:rPr>
              <w:t>Spiritual, moral, social and cultural development is very strong.</w:t>
            </w:r>
          </w:p>
          <w:p w14:paraId="7E0F4E66" w14:textId="77777777" w:rsidR="00BC5437" w:rsidRPr="00142AFA" w:rsidRDefault="0052476D" w:rsidP="00BC5437">
            <w:pPr>
              <w:pStyle w:val="ListParagraph"/>
              <w:widowControl/>
              <w:numPr>
                <w:ilvl w:val="0"/>
                <w:numId w:val="2"/>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60" w:after="120"/>
              <w:rPr>
                <w:rFonts w:ascii="Gill Sans MT" w:hAnsi="Gill Sans MT" w:cs="Arial"/>
                <w:bCs/>
                <w:snapToGrid/>
                <w:lang w:bidi="ar-SA"/>
              </w:rPr>
            </w:pPr>
            <w:r>
              <w:rPr>
                <w:rFonts w:ascii="Gill Sans MT" w:hAnsi="Gill Sans MT" w:cs="Arial"/>
                <w:bCs/>
                <w:snapToGrid/>
                <w:lang w:bidi="ar-SA"/>
              </w:rPr>
              <w:t>The school prepares future leaders of church schools very well.</w:t>
            </w:r>
          </w:p>
        </w:tc>
      </w:tr>
      <w:tr w:rsidR="00BC5437" w:rsidRPr="00406A4E" w14:paraId="53620E0C" w14:textId="77777777">
        <w:tc>
          <w:tcPr>
            <w:tcW w:w="9497" w:type="dxa"/>
          </w:tcPr>
          <w:p w14:paraId="1D9A1213"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120"/>
              <w:jc w:val="center"/>
              <w:outlineLvl w:val="4"/>
              <w:rPr>
                <w:rFonts w:ascii="Gill Sans MT" w:hAnsi="Gill Sans MT" w:cs="Arial"/>
                <w:b/>
                <w:bCs/>
                <w:snapToGrid/>
                <w:lang w:bidi="ar-SA"/>
              </w:rPr>
            </w:pPr>
            <w:r w:rsidRPr="00406A4E">
              <w:rPr>
                <w:rFonts w:ascii="Gill Sans MT" w:hAnsi="Gill Sans MT" w:cs="Arial"/>
                <w:b/>
                <w:bCs/>
                <w:snapToGrid/>
                <w:lang w:bidi="ar-SA"/>
              </w:rPr>
              <w:t>Areas to improve</w:t>
            </w:r>
          </w:p>
          <w:p w14:paraId="3AB41EFF" w14:textId="77777777" w:rsidR="00BC5437" w:rsidRPr="00BC5437" w:rsidRDefault="0052476D" w:rsidP="00BC5437">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 xml:space="preserve">Develop pupil </w:t>
            </w:r>
            <w:r w:rsidRPr="00BC5437">
              <w:rPr>
                <w:rFonts w:ascii="Gill Sans MT" w:hAnsi="Gill Sans MT" w:cs="Arial"/>
                <w:snapToGrid/>
                <w:lang w:bidi="ar-SA"/>
              </w:rPr>
              <w:t>leadership of worship so that pupils take own</w:t>
            </w:r>
            <w:r>
              <w:rPr>
                <w:rFonts w:ascii="Gill Sans MT" w:hAnsi="Gill Sans MT" w:cs="Arial"/>
                <w:snapToGrid/>
                <w:lang w:bidi="ar-SA"/>
              </w:rPr>
              <w:t xml:space="preserve">ership of and responsibility for </w:t>
            </w:r>
            <w:r w:rsidRPr="00BC5437">
              <w:rPr>
                <w:rFonts w:ascii="Gill Sans MT" w:hAnsi="Gill Sans MT" w:cs="Arial"/>
                <w:snapToGrid/>
                <w:lang w:bidi="ar-SA"/>
              </w:rPr>
              <w:t>this aspect of the life of the school</w:t>
            </w:r>
          </w:p>
          <w:p w14:paraId="2B15EA0A" w14:textId="77777777" w:rsidR="00BC5437" w:rsidRDefault="0052476D" w:rsidP="00BC5437">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Develop effective and consistent assessment in Religious Education (RE), so that progress in RE is increased for all pupils.</w:t>
            </w:r>
          </w:p>
          <w:p w14:paraId="02C04D77" w14:textId="77777777" w:rsidR="00BC5437" w:rsidRPr="001925DA" w:rsidRDefault="0052476D" w:rsidP="00BC5437">
            <w:pPr>
              <w:pStyle w:val="ListParagraph"/>
              <w:widowControl/>
              <w:numPr>
                <w:ilvl w:val="0"/>
                <w:numId w:val="3"/>
              </w:num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r>
              <w:rPr>
                <w:rFonts w:ascii="Gill Sans MT" w:hAnsi="Gill Sans MT" w:cs="Arial"/>
                <w:snapToGrid/>
                <w:lang w:bidi="ar-SA"/>
              </w:rPr>
              <w:t xml:space="preserve">Broaden collective worship to include the use of colours to celebrate the different times of the church’s year </w:t>
            </w:r>
            <w:r w:rsidRPr="00BC5437">
              <w:rPr>
                <w:rFonts w:ascii="Gill Sans MT" w:hAnsi="Gill Sans MT" w:cs="Arial"/>
                <w:snapToGrid/>
                <w:lang w:bidi="ar-SA"/>
              </w:rPr>
              <w:t>in ways which enhance the school’s Anglican identity</w:t>
            </w:r>
          </w:p>
          <w:p w14:paraId="26687AD1" w14:textId="77777777" w:rsidR="001925DA" w:rsidRPr="002928B5" w:rsidRDefault="00C652B1" w:rsidP="001925DA">
            <w:pPr>
              <w:pStyle w:val="ListParagraph"/>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cs="Arial"/>
                <w:snapToGrid/>
                <w:lang w:bidi="ar-SA"/>
              </w:rPr>
            </w:pPr>
          </w:p>
          <w:p w14:paraId="113C5A54" w14:textId="77777777" w:rsidR="00BC5437" w:rsidRPr="00406A4E" w:rsidRDefault="00C652B1"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20"/>
              <w:rPr>
                <w:rFonts w:ascii="Gill Sans MT" w:hAnsi="Gill Sans MT" w:cs="Arial"/>
                <w:snapToGrid/>
                <w:lang w:bidi="ar-SA"/>
              </w:rPr>
            </w:pPr>
          </w:p>
        </w:tc>
      </w:tr>
      <w:tr w:rsidR="00BC5437" w:rsidRPr="00406A4E" w14:paraId="2BE6BAD0" w14:textId="77777777">
        <w:tc>
          <w:tcPr>
            <w:tcW w:w="9497" w:type="dxa"/>
          </w:tcPr>
          <w:p w14:paraId="73C1D1C6" w14:textId="77777777" w:rsidR="001925DA" w:rsidRDefault="00C652B1" w:rsidP="00BC5437">
            <w:pPr>
              <w:spacing w:before="120" w:after="120"/>
              <w:jc w:val="center"/>
              <w:rPr>
                <w:rFonts w:ascii="Gill Sans MT" w:hAnsi="Gill Sans MT" w:cs="Arial"/>
                <w:b/>
                <w:bCs/>
              </w:rPr>
            </w:pPr>
          </w:p>
          <w:p w14:paraId="6D999CF3" w14:textId="77777777" w:rsidR="00BC5437" w:rsidRPr="00406A4E" w:rsidRDefault="0052476D" w:rsidP="00BC5437">
            <w:pPr>
              <w:spacing w:before="120" w:after="120"/>
              <w:jc w:val="center"/>
              <w:rPr>
                <w:rFonts w:ascii="Gill Sans MT" w:hAnsi="Gill Sans MT" w:cs="Arial"/>
                <w:b/>
                <w:bCs/>
              </w:rPr>
            </w:pPr>
            <w:r w:rsidRPr="00406A4E">
              <w:rPr>
                <w:rFonts w:ascii="Gill Sans MT" w:hAnsi="Gill Sans MT" w:cs="Arial"/>
                <w:b/>
                <w:bCs/>
              </w:rPr>
              <w:t>The school, through its distinctive Chr</w:t>
            </w:r>
            <w:r>
              <w:rPr>
                <w:rFonts w:ascii="Gill Sans MT" w:hAnsi="Gill Sans MT" w:cs="Arial"/>
                <w:b/>
                <w:bCs/>
              </w:rPr>
              <w:t>istian character, is outstanding</w:t>
            </w:r>
            <w:r w:rsidRPr="00406A4E">
              <w:rPr>
                <w:rFonts w:ascii="Gill Sans MT" w:hAnsi="Gill Sans MT" w:cs="Arial"/>
                <w:b/>
                <w:bCs/>
              </w:rPr>
              <w:t xml:space="preserve"> at meeting the needs of all learners</w:t>
            </w:r>
          </w:p>
          <w:p w14:paraId="39271894" w14:textId="77777777" w:rsidR="00BC5437" w:rsidRPr="00406A4E" w:rsidRDefault="0052476D"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jc w:val="both"/>
              <w:rPr>
                <w:rFonts w:ascii="Gill Sans MT" w:hAnsi="Gill Sans MT" w:cs="Times New Roman"/>
                <w:snapToGrid/>
                <w:lang w:bidi="ar-SA"/>
              </w:rPr>
            </w:pPr>
            <w:r>
              <w:rPr>
                <w:rFonts w:ascii="Gill Sans MT" w:hAnsi="Gill Sans MT" w:cs="Times New Roman"/>
                <w:snapToGrid/>
                <w:lang w:bidi="ar-SA"/>
              </w:rPr>
              <w:t xml:space="preserve">Staff at St Matthew’s are concerned for the well-being of every pupil.  Considerable resources have been invested into supporting pupils socially and emotionally.  This </w:t>
            </w:r>
            <w:r w:rsidRPr="00BC5437">
              <w:rPr>
                <w:rFonts w:ascii="Gill Sans MT" w:hAnsi="Gill Sans MT" w:cs="Times New Roman"/>
                <w:snapToGrid/>
                <w:lang w:bidi="ar-SA"/>
              </w:rPr>
              <w:t>investment</w:t>
            </w:r>
            <w:r>
              <w:rPr>
                <w:rFonts w:ascii="Gill Sans MT" w:hAnsi="Gill Sans MT" w:cs="Times New Roman"/>
                <w:snapToGrid/>
                <w:lang w:bidi="ar-SA"/>
              </w:rPr>
              <w:t xml:space="preserve"> is grounded in Christian compassion, love and service.  As a result, pupils make excellent progress.  The school’s core Christian values of respect, responsibility, honesty and kindness, are known and used by all stakeholders.  These values are securely rooted in biblical teaching and they are driving the continuing, rapid improvement </w:t>
            </w:r>
            <w:r w:rsidRPr="00BC5437">
              <w:rPr>
                <w:rFonts w:ascii="Gill Sans MT" w:hAnsi="Gill Sans MT" w:cs="Times New Roman"/>
                <w:snapToGrid/>
                <w:lang w:bidi="ar-SA"/>
              </w:rPr>
              <w:t>in achievement and behaviour</w:t>
            </w:r>
            <w:r>
              <w:rPr>
                <w:rFonts w:ascii="Gill Sans MT" w:hAnsi="Gill Sans MT" w:cs="Times New Roman"/>
                <w:snapToGrid/>
                <w:lang w:bidi="ar-SA"/>
              </w:rPr>
              <w:t xml:space="preserve">.  All pupils experience high quality art, music and sport, and these are frequently used to express the school’s Christian character.  For example, the art club </w:t>
            </w:r>
            <w:r w:rsidRPr="00BC5437">
              <w:rPr>
                <w:rFonts w:ascii="Gill Sans MT" w:hAnsi="Gill Sans MT" w:cs="Times New Roman"/>
                <w:snapToGrid/>
                <w:lang w:bidi="ar-SA"/>
              </w:rPr>
              <w:t>has</w:t>
            </w:r>
            <w:r>
              <w:rPr>
                <w:rFonts w:ascii="Gill Sans MT" w:hAnsi="Gill Sans MT" w:cs="Times New Roman"/>
                <w:snapToGrid/>
                <w:color w:val="FF0000"/>
                <w:lang w:bidi="ar-SA"/>
              </w:rPr>
              <w:t xml:space="preserve"> </w:t>
            </w:r>
            <w:r>
              <w:rPr>
                <w:rFonts w:ascii="Gill Sans MT" w:hAnsi="Gill Sans MT" w:cs="Times New Roman"/>
                <w:snapToGrid/>
                <w:lang w:bidi="ar-SA"/>
              </w:rPr>
              <w:t xml:space="preserve">made values trees, which are displayed permanently in the school hall.  These trees are painted with their roots in a Bible.  Pupils can explain clearly how their learning and behaviour is rooted in biblical teaching, and in Christian belief.   Pupils appreciate and use the very wide range of opportunities to reflect, to ask big questions and to pray.  Pupils from other faiths, and with no faith, also value quiet times. These pupils feel confident to express their views in this extremely supportive school community.  As a result, the spiritual, moral, social and cultural development of all pupils is very strong.  Pupils remember the Bible stories that they learn in RE, and they enjoy a range of active </w:t>
            </w:r>
            <w:r w:rsidRPr="00D407E7">
              <w:rPr>
                <w:rFonts w:ascii="Gill Sans MT" w:hAnsi="Gill Sans MT" w:cs="Times New Roman"/>
                <w:snapToGrid/>
                <w:lang w:bidi="ar-SA"/>
              </w:rPr>
              <w:t>learning experiences.  Skilful questioning helps pupils to think deeply.  Assessment in RE, however, is not consistent across the school.</w:t>
            </w:r>
            <w:r>
              <w:rPr>
                <w:rFonts w:ascii="Gill Sans MT" w:hAnsi="Gill Sans MT" w:cs="Times New Roman"/>
                <w:snapToGrid/>
                <w:lang w:bidi="ar-SA"/>
              </w:rPr>
              <w:t xml:space="preserve"> Adults and pupils use the Christian values to reflect on and to discuss behaviour issues.  For example, a Year 3 pupil said, “Jesus was kind to everyone, like in the Good Samaritan, so I should be like him.”  The issue from the last inspection to incorporate explicit Christian values into key documentation, has been fully addressed.  The school’s website and documents clearly proclaim the Christian character of the school.  This is a school where all pupils achieve their best, and where achievement gaps have closed.  This success is driven by the school’s Christian character, which has improved behaviour, and raised pupils’ self-esteem, enabling them all to learn effectively.</w:t>
            </w:r>
          </w:p>
        </w:tc>
      </w:tr>
      <w:tr w:rsidR="00BC5437" w:rsidRPr="00406A4E" w14:paraId="6F78419F" w14:textId="77777777">
        <w:tc>
          <w:tcPr>
            <w:tcW w:w="9497" w:type="dxa"/>
          </w:tcPr>
          <w:p w14:paraId="4D997742" w14:textId="77777777" w:rsidR="00BC5437" w:rsidRPr="00406A4E" w:rsidRDefault="0052476D" w:rsidP="00BC5437">
            <w:pPr>
              <w:spacing w:before="120" w:after="120"/>
              <w:jc w:val="center"/>
              <w:rPr>
                <w:rFonts w:ascii="Gill Sans MT" w:hAnsi="Gill Sans MT" w:cs="Arial"/>
                <w:b/>
                <w:bCs/>
              </w:rPr>
            </w:pPr>
            <w:r w:rsidRPr="00406A4E">
              <w:rPr>
                <w:rFonts w:ascii="Gill Sans MT" w:hAnsi="Gill Sans MT" w:cs="Arial"/>
                <w:b/>
                <w:bCs/>
              </w:rPr>
              <w:t>The impact of collective worship on the</w:t>
            </w:r>
            <w:r>
              <w:rPr>
                <w:rFonts w:ascii="Gill Sans MT" w:hAnsi="Gill Sans MT" w:cs="Arial"/>
                <w:b/>
                <w:bCs/>
              </w:rPr>
              <w:t xml:space="preserve"> school community is good</w:t>
            </w:r>
          </w:p>
          <w:p w14:paraId="1380F393" w14:textId="77777777" w:rsidR="00BC5437" w:rsidRPr="00406A4E" w:rsidRDefault="0052476D" w:rsidP="00AC1BE2">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jc w:val="both"/>
              <w:rPr>
                <w:rFonts w:ascii="Gill Sans MT" w:hAnsi="Gill Sans MT" w:cs="Times New Roman"/>
                <w:snapToGrid/>
                <w:lang w:bidi="ar-SA"/>
              </w:rPr>
            </w:pPr>
            <w:r>
              <w:rPr>
                <w:rFonts w:ascii="Gill Sans MT" w:hAnsi="Gill Sans MT" w:cs="Arial"/>
                <w:bCs/>
              </w:rPr>
              <w:t xml:space="preserve">Pupils participate enthusiastically in collective worship, and they recognise that it is an important part of the school day.  Pupils very much enjoy singing and taking part in drama during worship.  They sometimes read prayers.  Worship centres on the school’s Christian values and on Bible stories.  It helps pupils to reflect on the meaning and significance of these for their own lives.  Adults in the school engage fully with collective worship, and leadership of worship is shared widely amongst teachers.  Pupils particularly enjoy the weekly acts of worship, which are led by the church youth worker.  However, pupils do not lead worship and this is something that they would like to do, </w:t>
            </w:r>
            <w:r w:rsidRPr="00D407E7">
              <w:rPr>
                <w:rFonts w:ascii="Gill Sans MT" w:hAnsi="Gill Sans MT" w:cs="Arial"/>
                <w:bCs/>
              </w:rPr>
              <w:t>particularly older pupils.</w:t>
            </w:r>
            <w:r>
              <w:rPr>
                <w:rFonts w:ascii="Gill Sans MT" w:hAnsi="Gill Sans MT" w:cs="Arial"/>
                <w:bCs/>
              </w:rPr>
              <w:t xml:space="preserve">  Worship themes are followed up during the school day in, for example, circle time.  Pupils are able to reflect on the worship themes and often discuss these at home.  The interactive prayer corners in every classroom are used often, and pupils find these very helpful.  The school enables pupils to reflect and to pray throughout the school day.  </w:t>
            </w:r>
            <w:r w:rsidRPr="00D407E7">
              <w:rPr>
                <w:rFonts w:ascii="Gill Sans MT" w:hAnsi="Gill Sans MT" w:cs="Arial"/>
                <w:bCs/>
              </w:rPr>
              <w:t>Thought-provoking</w:t>
            </w:r>
            <w:r>
              <w:rPr>
                <w:rFonts w:ascii="Gill Sans MT" w:hAnsi="Gill Sans MT" w:cs="Arial"/>
                <w:bCs/>
              </w:rPr>
              <w:t xml:space="preserve"> big questions are displayed around the school, as well as boxes for worries, and for both private and shared prayers.  Pupils use these opportunities well, </w:t>
            </w:r>
            <w:r w:rsidRPr="00D407E7">
              <w:rPr>
                <w:rFonts w:ascii="Gill Sans MT" w:hAnsi="Gill Sans MT" w:cs="Arial"/>
                <w:bCs/>
              </w:rPr>
              <w:t>which provides support for them</w:t>
            </w:r>
            <w:r>
              <w:rPr>
                <w:rFonts w:ascii="Gill Sans MT" w:hAnsi="Gill Sans MT" w:cs="Arial"/>
                <w:bCs/>
              </w:rPr>
              <w:t xml:space="preserve"> particularly in difficult times.  Pupils’ prayers are often read during worship, so that they understand the relevance of prayer in their Christian community.  The development point from the last inspection to formalise the monitoring and evaluation of collective worship has been addressed.  All stakeholders, including pupils, governors and parents, </w:t>
            </w:r>
            <w:proofErr w:type="spellStart"/>
            <w:r>
              <w:rPr>
                <w:rFonts w:ascii="Gill Sans MT" w:hAnsi="Gill Sans MT" w:cs="Arial"/>
                <w:bCs/>
              </w:rPr>
              <w:t>feed back</w:t>
            </w:r>
            <w:proofErr w:type="spellEnd"/>
            <w:r>
              <w:rPr>
                <w:rFonts w:ascii="Gill Sans MT" w:hAnsi="Gill Sans MT" w:cs="Arial"/>
                <w:bCs/>
              </w:rPr>
              <w:t xml:space="preserve"> their responses to collective worship.  This has led to improvements</w:t>
            </w:r>
            <w:r w:rsidRPr="00D407E7">
              <w:rPr>
                <w:rFonts w:ascii="Gill Sans MT" w:hAnsi="Gill Sans MT" w:cs="Arial"/>
                <w:bCs/>
              </w:rPr>
              <w:t>, an example being</w:t>
            </w:r>
            <w:r>
              <w:rPr>
                <w:rFonts w:ascii="Gill Sans MT" w:hAnsi="Gill Sans MT" w:cs="Arial"/>
                <w:bCs/>
                <w:color w:val="FF0000"/>
              </w:rPr>
              <w:t xml:space="preserve"> </w:t>
            </w:r>
            <w:r>
              <w:rPr>
                <w:rFonts w:ascii="Gill Sans MT" w:hAnsi="Gill Sans MT" w:cs="Arial"/>
                <w:bCs/>
              </w:rPr>
              <w:t>that pupils now enter worship whilst singing, rather than in silence.  Older pupils have a good understanding of Christian beliefs, such as that God is Father, Son and Holy Spirit.  Younger pupils, who experience ‘</w:t>
            </w:r>
            <w:r w:rsidRPr="00D407E7">
              <w:rPr>
                <w:rFonts w:ascii="Gill Sans MT" w:hAnsi="Gill Sans MT" w:cs="Arial"/>
                <w:bCs/>
              </w:rPr>
              <w:t>Godly</w:t>
            </w:r>
            <w:r>
              <w:rPr>
                <w:rFonts w:ascii="Gill Sans MT" w:hAnsi="Gill Sans MT" w:cs="Arial"/>
                <w:bCs/>
              </w:rPr>
              <w:t xml:space="preserve"> play’, are introduced to Christian traditions and to Bible stories.  However, many pupils have little understanding of the church’s year and the colours that are used in different church seasons.  Whilst this reflects the tradition of the local church, it does not allow them to </w:t>
            </w:r>
            <w:r>
              <w:rPr>
                <w:rFonts w:ascii="Gill Sans MT" w:hAnsi="Gill Sans MT" w:cs="Arial"/>
                <w:bCs/>
              </w:rPr>
              <w:lastRenderedPageBreak/>
              <w:t>experience the diversity within Anglicanism.</w:t>
            </w:r>
          </w:p>
          <w:p w14:paraId="550D04A6" w14:textId="77777777" w:rsidR="00BC5437" w:rsidRPr="00406A4E" w:rsidRDefault="00C652B1"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rPr>
                <w:rFonts w:ascii="Gill Sans MT" w:hAnsi="Gill Sans MT" w:cs="Times New Roman"/>
                <w:snapToGrid/>
                <w:lang w:bidi="ar-SA"/>
              </w:rPr>
            </w:pPr>
          </w:p>
        </w:tc>
      </w:tr>
      <w:tr w:rsidR="00BC5437" w:rsidRPr="00406A4E" w14:paraId="630D4D7E" w14:textId="77777777">
        <w:tc>
          <w:tcPr>
            <w:tcW w:w="9497" w:type="dxa"/>
          </w:tcPr>
          <w:p w14:paraId="737A717C" w14:textId="77777777" w:rsidR="00BC5437" w:rsidRPr="00406A4E" w:rsidRDefault="0052476D" w:rsidP="00BC5437">
            <w:pPr>
              <w:spacing w:before="120" w:after="120"/>
              <w:jc w:val="center"/>
              <w:rPr>
                <w:rFonts w:ascii="Gill Sans MT" w:hAnsi="Gill Sans MT" w:cs="Arial"/>
                <w:b/>
              </w:rPr>
            </w:pPr>
            <w:r w:rsidRPr="00406A4E">
              <w:rPr>
                <w:rFonts w:ascii="Gill Sans MT" w:hAnsi="Gill Sans MT" w:cs="Arial"/>
                <w:b/>
              </w:rPr>
              <w:lastRenderedPageBreak/>
              <w:t>The effectiveness of the leadership and management of the school a</w:t>
            </w:r>
            <w:r>
              <w:rPr>
                <w:rFonts w:ascii="Gill Sans MT" w:hAnsi="Gill Sans MT" w:cs="Arial"/>
                <w:b/>
              </w:rPr>
              <w:t>s a church school is outstanding</w:t>
            </w:r>
          </w:p>
          <w:p w14:paraId="3B60A4A6" w14:textId="77777777" w:rsidR="00BC5437" w:rsidRPr="00406A4E" w:rsidRDefault="0052476D" w:rsidP="00BC5437">
            <w:pPr>
              <w:rPr>
                <w:rFonts w:ascii="Gill Sans MT" w:hAnsi="Gill Sans MT" w:cs="Arial"/>
                <w:bCs/>
              </w:rPr>
            </w:pPr>
            <w:r>
              <w:rPr>
                <w:rFonts w:ascii="Gill Sans MT" w:hAnsi="Gill Sans MT" w:cs="Arial"/>
                <w:bCs/>
              </w:rPr>
              <w:t>The headteacher is highly effective in building a cohesive, Christian community in which everyone strives to be the best that they can be.  This is driven by the belief that everyone should be the person that God has created them to be, and by a commitment to raising the self-esteem of the whole community.  As a result, the school has improved exceedingly quickly and pupils now make higher than average progress.  The headteacher’s Christian vision is shared effectively with all stakeholders, so that everyone works together to achieve the best for each pupil.  This culture of everyone working to achieve their God-given potential applies equally to adults.  Teachers are helped to develop as future leaders of church schools extremely well.  Several have been promoted to become middle leaders, and are enthusiastic about developing further to become headteachers of church schools.  The continuing professional development of all staff is taken seriously.  This includes training in RE and in understanding what it means to be a church school.  As a result, preparing future leaders of church schools is a strength of the school.  RE is led well and is giving a high priority for development.  Partnerships are highly effective.  The school benefits from working with other local church schools by sharing good practice, an example being the introduction of ‘leading lights’ (pupils who lead worship</w:t>
            </w:r>
            <w:r w:rsidRPr="007334D3">
              <w:rPr>
                <w:rFonts w:ascii="Gill Sans MT" w:hAnsi="Gill Sans MT" w:cs="Arial"/>
                <w:bCs/>
              </w:rPr>
              <w:t>).</w:t>
            </w:r>
            <w:r>
              <w:rPr>
                <w:rFonts w:ascii="Gill Sans MT" w:hAnsi="Gill Sans MT" w:cs="Arial"/>
                <w:bCs/>
              </w:rPr>
              <w:t xml:space="preserve">  The partnership with the local church has strengthened.  The church youth worker works together with staff at the school to support vulnerable pupils and their families.  This enables pupils to have a sense of belonging to a Christian community, and to be ready to learn.  The incumbent is active as a school governor. With other foundation governors, he monitors church school issues, and ensures that these are included in the school improvement plan.  The school meets the statutory requirements for collective worship and RE.  The headteacher is committed to serving the diverse local community.  She has created a very happy, supportive and aspirational church school community, where everyone is enabled to fulfil God’s purpose for them. </w:t>
            </w:r>
          </w:p>
          <w:p w14:paraId="05993EDD" w14:textId="77777777" w:rsidR="00BC5437" w:rsidRPr="00406A4E" w:rsidRDefault="00C652B1" w:rsidP="00BC5437">
            <w:pPr>
              <w:widowControl/>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before="120" w:after="200"/>
              <w:rPr>
                <w:rFonts w:ascii="Gill Sans MT" w:hAnsi="Gill Sans MT" w:cs="Times New Roman"/>
                <w:snapToGrid/>
                <w:lang w:bidi="ar-SA"/>
              </w:rPr>
            </w:pPr>
          </w:p>
        </w:tc>
      </w:tr>
    </w:tbl>
    <w:p w14:paraId="1062D73C" w14:textId="77777777" w:rsidR="00BC5437" w:rsidRPr="00406A4E" w:rsidRDefault="0052476D" w:rsidP="00BC5437">
      <w:pPr>
        <w:spacing w:before="240"/>
        <w:rPr>
          <w:rFonts w:ascii="Gill Sans MT" w:hAnsi="Gill Sans MT" w:cs="Arial"/>
        </w:rPr>
      </w:pPr>
      <w:r>
        <w:rPr>
          <w:rFonts w:ascii="Gill Sans MT" w:hAnsi="Gill Sans MT" w:cs="Arial"/>
        </w:rPr>
        <w:tab/>
        <w:t>SIAMS report January 2016 St Matthew’s High Brooms, Tunbridge Wells TN4 9DY</w:t>
      </w:r>
    </w:p>
    <w:p w14:paraId="3AE7C0F6" w14:textId="77777777" w:rsidR="00E61289" w:rsidRPr="000066D2" w:rsidRDefault="00E61289" w:rsidP="00BC5437">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Gill Sans MT" w:hAnsi="Gill Sans MT"/>
        </w:rPr>
      </w:pPr>
    </w:p>
    <w:p w14:paraId="67E25EA1" w14:textId="77777777" w:rsidR="00BC5437" w:rsidRPr="000066D2" w:rsidRDefault="00C652B1" w:rsidP="00BC5437">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bookmarkStart w:id="0" w:name="Orgadd1"/>
      <w:bookmarkStart w:id="1" w:name="Person"/>
      <w:bookmarkStart w:id="2" w:name="Foldmark"/>
      <w:bookmarkEnd w:id="0"/>
      <w:bookmarkEnd w:id="1"/>
      <w:bookmarkEnd w:id="2"/>
    </w:p>
    <w:p w14:paraId="72552858" w14:textId="77777777" w:rsidR="00BC5437" w:rsidRPr="000066D2" w:rsidRDefault="00C652B1" w:rsidP="00BC5437">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47F99A59" w14:textId="77777777" w:rsidR="00BC5437" w:rsidRPr="000066D2" w:rsidRDefault="00C652B1" w:rsidP="00BC5437">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4DA33534" w14:textId="77777777" w:rsidR="00BC5437" w:rsidRPr="000066D2" w:rsidRDefault="00C652B1" w:rsidP="00BC5437">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093CE2D0" w14:textId="77777777" w:rsidR="00BC5437" w:rsidRPr="000066D2" w:rsidRDefault="00C652B1" w:rsidP="00BC5437">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90" w:firstLine="90"/>
        <w:rPr>
          <w:rFonts w:ascii="Gill Sans MT" w:hAnsi="Gill Sans MT"/>
        </w:rPr>
      </w:pPr>
    </w:p>
    <w:p w14:paraId="7FD5EDA5" w14:textId="77777777" w:rsidR="00BC5437" w:rsidRPr="000066D2" w:rsidRDefault="00C652B1" w:rsidP="00BC5437">
      <w:pPr>
        <w:tabs>
          <w:tab w:val="clear" w:pos="567"/>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both"/>
        <w:rPr>
          <w:rFonts w:ascii="Gill Sans MT" w:hAnsi="Gill Sans MT"/>
        </w:rPr>
      </w:pPr>
    </w:p>
    <w:sectPr w:rsidR="00BC5437" w:rsidRPr="000066D2" w:rsidSect="00BC5437">
      <w:headerReference w:type="default" r:id="rId7"/>
      <w:footerReference w:type="default" r:id="rId8"/>
      <w:headerReference w:type="first" r:id="rId9"/>
      <w:pgSz w:w="11908" w:h="16833" w:code="9"/>
      <w:pgMar w:top="737" w:right="851" w:bottom="680" w:left="851" w:header="0" w:footer="34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40F5" w14:textId="77777777" w:rsidR="00C652B1" w:rsidRDefault="00C652B1">
      <w:r>
        <w:separator/>
      </w:r>
    </w:p>
  </w:endnote>
  <w:endnote w:type="continuationSeparator" w:id="0">
    <w:p w14:paraId="7F6128B0" w14:textId="77777777" w:rsidR="00C652B1" w:rsidRDefault="00C65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Gill Sans MT">
    <w:altName w:val="Segoe U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6AA6A" w14:textId="77777777" w:rsidR="00D407E7" w:rsidRPr="00C1437D" w:rsidRDefault="0052476D">
    <w:pPr>
      <w:pStyle w:val="Footer"/>
      <w:rPr>
        <w:rFonts w:ascii="Gill Sans MT" w:hAnsi="Gill Sans MT"/>
        <w:color w:val="808080" w:themeColor="background1" w:themeShade="80"/>
        <w:sz w:val="20"/>
        <w:szCs w:val="20"/>
      </w:rPr>
    </w:pP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NS 09 2013</w:t>
    </w:r>
    <w:r w:rsidRPr="00C1437D">
      <w:rPr>
        <w:rFonts w:ascii="Gill Sans MT" w:hAnsi="Gill Sans MT"/>
        <w:color w:val="808080" w:themeColor="background1" w:themeShade="80"/>
        <w:sz w:val="20"/>
        <w:szCs w:val="20"/>
      </w:rPr>
      <w:tab/>
    </w:r>
    <w:r w:rsidRPr="00C1437D">
      <w:rPr>
        <w:rFonts w:ascii="Gill Sans MT" w:hAnsi="Gill Sans MT"/>
        <w:color w:val="808080" w:themeColor="background1" w:themeShade="80"/>
        <w:sz w:val="20"/>
        <w:szCs w:val="20"/>
      </w:rPr>
      <w:tab/>
    </w:r>
    <w:r>
      <w:rPr>
        <w:rFonts w:ascii="Gill Sans MT" w:hAnsi="Gill Sans MT"/>
        <w:color w:val="808080" w:themeColor="background1" w:themeShade="80"/>
        <w:sz w:val="20"/>
        <w:szCs w:val="20"/>
      </w:rPr>
      <w:t xml:space="preserve">       </w:t>
    </w:r>
    <w:r w:rsidRPr="00C1437D">
      <w:rPr>
        <w:rFonts w:ascii="Gill Sans MT" w:hAnsi="Gill Sans MT"/>
        <w:color w:val="808080" w:themeColor="background1" w:themeShade="80"/>
        <w:sz w:val="20"/>
        <w:szCs w:val="20"/>
      </w:rPr>
      <w:t>SIAMS Inspection School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CD102" w14:textId="77777777" w:rsidR="00C652B1" w:rsidRDefault="00C652B1">
      <w:r>
        <w:separator/>
      </w:r>
    </w:p>
  </w:footnote>
  <w:footnote w:type="continuationSeparator" w:id="0">
    <w:p w14:paraId="64082068" w14:textId="77777777" w:rsidR="00C652B1" w:rsidRDefault="00C652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2D038" w14:textId="77777777" w:rsidR="00D407E7" w:rsidRDefault="00C652B1" w:rsidP="00BC5437">
    <w:pPr>
      <w:pStyle w:val="Header"/>
      <w:ind w:hanging="9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A56A" w14:textId="77777777" w:rsidR="00D407E7" w:rsidRDefault="0052476D" w:rsidP="00BC5437">
    <w:pPr>
      <w:pStyle w:val="Header"/>
      <w:ind w:hanging="900"/>
    </w:pPr>
    <w:r>
      <w:rPr>
        <w:noProof/>
        <w:snapToGrid/>
        <w:lang w:eastAsia="en-GB" w:bidi="ar-SA"/>
      </w:rPr>
      <w:drawing>
        <wp:anchor distT="0" distB="0" distL="114300" distR="114300" simplePos="0" relativeHeight="251657728" behindDoc="0" locked="0" layoutInCell="1" allowOverlap="1" wp14:anchorId="566CFEA5" wp14:editId="2E71DB35">
          <wp:simplePos x="0" y="0"/>
          <wp:positionH relativeFrom="column">
            <wp:posOffset>3432810</wp:posOffset>
          </wp:positionH>
          <wp:positionV relativeFrom="paragraph">
            <wp:posOffset>1170940</wp:posOffset>
          </wp:positionV>
          <wp:extent cx="2295525" cy="362585"/>
          <wp:effectExtent l="0" t="0" r="9525" b="0"/>
          <wp:wrapSquare wrapText="bothSides"/>
          <wp:docPr id="2" name="Picture 1"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362585"/>
                  </a:xfrm>
                  <a:prstGeom prst="rect">
                    <a:avLst/>
                  </a:prstGeom>
                  <a:noFill/>
                  <a:ln>
                    <a:noFill/>
                  </a:ln>
                </pic:spPr>
              </pic:pic>
            </a:graphicData>
          </a:graphic>
        </wp:anchor>
      </w:drawing>
    </w:r>
    <w:r>
      <w:rPr>
        <w:noProof/>
        <w:snapToGrid/>
        <w:lang w:eastAsia="en-GB" w:bidi="ar-SA"/>
      </w:rPr>
      <w:drawing>
        <wp:inline distT="0" distB="0" distL="0" distR="0" wp14:anchorId="60F33CDF" wp14:editId="6E730ED3">
          <wp:extent cx="7943215" cy="1883410"/>
          <wp:effectExtent l="0" t="0" r="635" b="2540"/>
          <wp:docPr id="1" name="Picture 1" descr="Dual Branded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al Branded 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43215" cy="18834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D5FDA"/>
    <w:multiLevelType w:val="hybridMultilevel"/>
    <w:tmpl w:val="E9DA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554EF"/>
    <w:multiLevelType w:val="hybridMultilevel"/>
    <w:tmpl w:val="F15014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1D65AF"/>
    <w:multiLevelType w:val="hybridMultilevel"/>
    <w:tmpl w:val="83864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Type w:val="let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289"/>
    <w:rsid w:val="0052476D"/>
    <w:rsid w:val="0066078F"/>
    <w:rsid w:val="008F2217"/>
    <w:rsid w:val="00C652B1"/>
    <w:rsid w:val="00E6128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68F11"/>
  <w15:docId w15:val="{1421D33F-039A-4DE0-8DAF-7DCEA0315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cs="Tahoma"/>
      <w:snapToGrid w:val="0"/>
      <w:sz w:val="24"/>
      <w:szCs w:val="24"/>
      <w:lang w:eastAsia="en-US" w:bidi="th-TH"/>
    </w:rPr>
  </w:style>
  <w:style w:type="paragraph" w:styleId="Heading1">
    <w:name w:val="heading 1"/>
    <w:basedOn w:val="Normal"/>
    <w:next w:val="Normal"/>
    <w:qFormat/>
    <w:pPr>
      <w:keepNext/>
      <w:tabs>
        <w:tab w:val="left" w:pos="1974"/>
      </w:tabs>
      <w:outlineLvl w:val="0"/>
    </w:pPr>
    <w:rPr>
      <w:color w:val="000000"/>
    </w:rPr>
  </w:style>
  <w:style w:type="paragraph" w:styleId="Heading5">
    <w:name w:val="heading 5"/>
    <w:basedOn w:val="Normal"/>
    <w:next w:val="Normal"/>
    <w:link w:val="Heading5Char"/>
    <w:unhideWhenUsed/>
    <w:qFormat/>
    <w:rsid w:val="002123C7"/>
    <w:pPr>
      <w:keepNext/>
      <w:keepLines/>
      <w:spacing w:before="200"/>
      <w:outlineLvl w:val="4"/>
    </w:pPr>
    <w:rPr>
      <w:rFonts w:asciiTheme="majorHAnsi" w:eastAsiaTheme="majorEastAsia" w:hAnsiTheme="majorHAnsi" w:cs="Angsana New"/>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Footer">
    <w:name w:val="footer"/>
    <w:basedOn w:val="Normal"/>
    <w:rsid w:val="00595011"/>
    <w:pPr>
      <w:tabs>
        <w:tab w:val="clear" w:pos="567"/>
        <w:tab w:val="clear" w:pos="720"/>
        <w:tab w:val="clear" w:pos="1440"/>
        <w:tab w:val="clear" w:pos="2160"/>
        <w:tab w:val="clear" w:pos="2880"/>
        <w:tab w:val="clear" w:pos="3600"/>
        <w:tab w:val="clear" w:pos="5040"/>
        <w:tab w:val="clear" w:pos="5760"/>
        <w:tab w:val="clear" w:pos="6480"/>
        <w:tab w:val="clear" w:pos="7200"/>
        <w:tab w:val="clear" w:pos="7920"/>
        <w:tab w:val="center" w:pos="4320"/>
        <w:tab w:val="right" w:pos="8640"/>
      </w:tabs>
    </w:pPr>
  </w:style>
  <w:style w:type="paragraph" w:styleId="BalloonText">
    <w:name w:val="Balloon Text"/>
    <w:basedOn w:val="Normal"/>
    <w:link w:val="BalloonTextChar"/>
    <w:rsid w:val="00CA67A7"/>
    <w:rPr>
      <w:rFonts w:ascii="Tahoma" w:hAnsi="Tahoma" w:cs="Angsana New"/>
      <w:sz w:val="16"/>
      <w:szCs w:val="20"/>
    </w:rPr>
  </w:style>
  <w:style w:type="character" w:customStyle="1" w:styleId="BalloonTextChar">
    <w:name w:val="Balloon Text Char"/>
    <w:basedOn w:val="DefaultParagraphFont"/>
    <w:link w:val="BalloonText"/>
    <w:rsid w:val="00CA67A7"/>
    <w:rPr>
      <w:rFonts w:ascii="Tahoma" w:hAnsi="Tahoma" w:cs="Angsana New"/>
      <w:snapToGrid w:val="0"/>
      <w:sz w:val="16"/>
      <w:lang w:eastAsia="en-US" w:bidi="th-TH"/>
    </w:rPr>
  </w:style>
  <w:style w:type="character" w:customStyle="1" w:styleId="Heading5Char">
    <w:name w:val="Heading 5 Char"/>
    <w:basedOn w:val="DefaultParagraphFont"/>
    <w:link w:val="Heading5"/>
    <w:rsid w:val="002123C7"/>
    <w:rPr>
      <w:rFonts w:asciiTheme="majorHAnsi" w:eastAsiaTheme="majorEastAsia" w:hAnsiTheme="majorHAnsi" w:cs="Angsana New"/>
      <w:snapToGrid w:val="0"/>
      <w:color w:val="243F60" w:themeColor="accent1" w:themeShade="7F"/>
      <w:sz w:val="24"/>
      <w:szCs w:val="30"/>
      <w:lang w:eastAsia="en-US" w:bidi="th-TH"/>
    </w:rPr>
  </w:style>
  <w:style w:type="paragraph" w:styleId="ListParagraph">
    <w:name w:val="List Paragraph"/>
    <w:basedOn w:val="Normal"/>
    <w:uiPriority w:val="34"/>
    <w:qFormat/>
    <w:rsid w:val="00142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3204">
      <w:bodyDiv w:val="1"/>
      <w:marLeft w:val="0"/>
      <w:marRight w:val="0"/>
      <w:marTop w:val="0"/>
      <w:marBottom w:val="0"/>
      <w:divBdr>
        <w:top w:val="none" w:sz="0" w:space="0" w:color="auto"/>
        <w:left w:val="none" w:sz="0" w:space="0" w:color="auto"/>
        <w:bottom w:val="none" w:sz="0" w:space="0" w:color="auto"/>
        <w:right w:val="none" w:sz="0" w:space="0" w:color="auto"/>
      </w:divBdr>
    </w:div>
    <w:div w:id="1199858369">
      <w:bodyDiv w:val="1"/>
      <w:marLeft w:val="0"/>
      <w:marRight w:val="0"/>
      <w:marTop w:val="0"/>
      <w:marBottom w:val="0"/>
      <w:divBdr>
        <w:top w:val="none" w:sz="0" w:space="0" w:color="auto"/>
        <w:left w:val="none" w:sz="0" w:space="0" w:color="auto"/>
        <w:bottom w:val="none" w:sz="0" w:space="0" w:color="auto"/>
        <w:right w:val="none" w:sz="0" w:space="0" w:color="auto"/>
      </w:divBdr>
      <w:divsChild>
        <w:div w:id="700938277">
          <w:marLeft w:val="0"/>
          <w:marRight w:val="0"/>
          <w:marTop w:val="0"/>
          <w:marBottom w:val="0"/>
          <w:divBdr>
            <w:top w:val="none" w:sz="0" w:space="0" w:color="auto"/>
            <w:left w:val="none" w:sz="0" w:space="0" w:color="auto"/>
            <w:bottom w:val="none" w:sz="0" w:space="0" w:color="auto"/>
            <w:right w:val="none" w:sz="0" w:space="0" w:color="auto"/>
          </w:divBdr>
          <w:divsChild>
            <w:div w:id="2037003022">
              <w:marLeft w:val="0"/>
              <w:marRight w:val="0"/>
              <w:marTop w:val="0"/>
              <w:marBottom w:val="100"/>
              <w:divBdr>
                <w:top w:val="none" w:sz="0" w:space="0" w:color="auto"/>
                <w:left w:val="none" w:sz="0" w:space="0" w:color="auto"/>
                <w:bottom w:val="none" w:sz="0" w:space="0" w:color="auto"/>
                <w:right w:val="none" w:sz="0" w:space="0" w:color="auto"/>
              </w:divBdr>
              <w:divsChild>
                <w:div w:id="88592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18537">
      <w:bodyDiv w:val="1"/>
      <w:marLeft w:val="0"/>
      <w:marRight w:val="0"/>
      <w:marTop w:val="0"/>
      <w:marBottom w:val="0"/>
      <w:divBdr>
        <w:top w:val="none" w:sz="0" w:space="0" w:color="auto"/>
        <w:left w:val="none" w:sz="0" w:space="0" w:color="auto"/>
        <w:bottom w:val="none" w:sz="0" w:space="0" w:color="auto"/>
        <w:right w:val="none" w:sz="0" w:space="0" w:color="auto"/>
      </w:divBdr>
      <w:divsChild>
        <w:div w:id="904605038">
          <w:marLeft w:val="0"/>
          <w:marRight w:val="0"/>
          <w:marTop w:val="0"/>
          <w:marBottom w:val="0"/>
          <w:divBdr>
            <w:top w:val="none" w:sz="0" w:space="0" w:color="auto"/>
            <w:left w:val="none" w:sz="0" w:space="0" w:color="auto"/>
            <w:bottom w:val="none" w:sz="0" w:space="0" w:color="auto"/>
            <w:right w:val="none" w:sz="0" w:space="0" w:color="auto"/>
          </w:divBdr>
          <w:divsChild>
            <w:div w:id="172646708">
              <w:marLeft w:val="0"/>
              <w:marRight w:val="0"/>
              <w:marTop w:val="0"/>
              <w:marBottom w:val="100"/>
              <w:divBdr>
                <w:top w:val="none" w:sz="0" w:space="0" w:color="auto"/>
                <w:left w:val="none" w:sz="0" w:space="0" w:color="auto"/>
                <w:bottom w:val="none" w:sz="0" w:space="0" w:color="auto"/>
                <w:right w:val="none" w:sz="0" w:space="0" w:color="auto"/>
              </w:divBdr>
              <w:divsChild>
                <w:div w:id="13214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692403">
      <w:bodyDiv w:val="1"/>
      <w:marLeft w:val="0"/>
      <w:marRight w:val="0"/>
      <w:marTop w:val="0"/>
      <w:marBottom w:val="0"/>
      <w:divBdr>
        <w:top w:val="none" w:sz="0" w:space="0" w:color="auto"/>
        <w:left w:val="none" w:sz="0" w:space="0" w:color="auto"/>
        <w:bottom w:val="none" w:sz="0" w:space="0" w:color="auto"/>
        <w:right w:val="none" w:sz="0" w:space="0" w:color="auto"/>
      </w:divBdr>
      <w:divsChild>
        <w:div w:id="1499543869">
          <w:marLeft w:val="0"/>
          <w:marRight w:val="0"/>
          <w:marTop w:val="0"/>
          <w:marBottom w:val="0"/>
          <w:divBdr>
            <w:top w:val="none" w:sz="0" w:space="0" w:color="auto"/>
            <w:left w:val="none" w:sz="0" w:space="0" w:color="auto"/>
            <w:bottom w:val="none" w:sz="0" w:space="0" w:color="auto"/>
            <w:right w:val="none" w:sz="0" w:space="0" w:color="auto"/>
          </w:divBdr>
          <w:divsChild>
            <w:div w:id="1057624791">
              <w:marLeft w:val="0"/>
              <w:marRight w:val="0"/>
              <w:marTop w:val="0"/>
              <w:marBottom w:val="100"/>
              <w:divBdr>
                <w:top w:val="none" w:sz="0" w:space="0" w:color="auto"/>
                <w:left w:val="none" w:sz="0" w:space="0" w:color="auto"/>
                <w:bottom w:val="none" w:sz="0" w:space="0" w:color="auto"/>
                <w:right w:val="none" w:sz="0" w:space="0" w:color="auto"/>
              </w:divBdr>
              <w:divsChild>
                <w:div w:id="84358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2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Archbishops Council corporate template</vt:lpstr>
    </vt:vector>
  </TitlesOfParts>
  <Company>Archbishops Council</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Archbishops Council corporate template</dc:title>
  <dc:creator>C Payne</dc:creator>
  <cp:lastModifiedBy>Lucy Voss</cp:lastModifiedBy>
  <cp:revision>2</cp:revision>
  <cp:lastPrinted>2016-02-11T16:40:00Z</cp:lastPrinted>
  <dcterms:created xsi:type="dcterms:W3CDTF">2021-06-29T07:13:00Z</dcterms:created>
  <dcterms:modified xsi:type="dcterms:W3CDTF">2021-06-29T07:13:00Z</dcterms:modified>
</cp:coreProperties>
</file>